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Ind w:w="108" w:type="dxa"/>
        <w:tblLook w:val="01E0" w:firstRow="1" w:lastRow="1" w:firstColumn="1" w:lastColumn="1" w:noHBand="0" w:noVBand="0"/>
      </w:tblPr>
      <w:tblGrid>
        <w:gridCol w:w="3393"/>
        <w:gridCol w:w="6786"/>
      </w:tblGrid>
      <w:tr w:rsidR="0056596C" w:rsidRPr="00E04DC5" w:rsidTr="00AA7C32">
        <w:trPr>
          <w:trHeight w:val="710"/>
        </w:trPr>
        <w:tc>
          <w:tcPr>
            <w:tcW w:w="3393" w:type="dxa"/>
          </w:tcPr>
          <w:p w:rsidR="00271C7B" w:rsidRPr="008E1F35" w:rsidRDefault="00271C7B" w:rsidP="008E1F35">
            <w:pPr>
              <w:tabs>
                <w:tab w:val="center" w:pos="4320"/>
                <w:tab w:val="right" w:pos="8640"/>
              </w:tabs>
              <w:jc w:val="center"/>
              <w:rPr>
                <w:b/>
              </w:rPr>
            </w:pPr>
            <w:r w:rsidRPr="008E1F35">
              <w:rPr>
                <w:b/>
              </w:rPr>
              <w:t>UỶ BAN NHÂN DÂN</w:t>
            </w:r>
          </w:p>
          <w:p w:rsidR="00AC7166" w:rsidRPr="008E1F35" w:rsidRDefault="0056596C" w:rsidP="008E1F35">
            <w:pPr>
              <w:tabs>
                <w:tab w:val="center" w:pos="4320"/>
                <w:tab w:val="right" w:pos="8640"/>
              </w:tabs>
              <w:jc w:val="center"/>
              <w:rPr>
                <w:b/>
              </w:rPr>
            </w:pPr>
            <w:r w:rsidRPr="008E1F35">
              <w:rPr>
                <w:b/>
              </w:rPr>
              <w:t>HUYỆN ĐIỆN BÀN</w:t>
            </w:r>
            <w:r w:rsidR="00B539BE">
              <w:rPr>
                <w:b/>
                <w:noProof/>
                <w:sz w:val="26"/>
              </w:rPr>
              <mc:AlternateContent>
                <mc:Choice Requires="wps">
                  <w:drawing>
                    <wp:anchor distT="0" distB="0" distL="114300" distR="114300" simplePos="0" relativeHeight="251657728" behindDoc="0" locked="0" layoutInCell="1" allowOverlap="1">
                      <wp:simplePos x="0" y="0"/>
                      <wp:positionH relativeFrom="column">
                        <wp:posOffset>360045</wp:posOffset>
                      </wp:positionH>
                      <wp:positionV relativeFrom="paragraph">
                        <wp:posOffset>196850</wp:posOffset>
                      </wp:positionV>
                      <wp:extent cx="1257300" cy="0"/>
                      <wp:effectExtent l="7620" t="6350" r="1143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5.5pt" to="12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Fa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0eRpnIJ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"/>
                  </w:pict>
                </mc:Fallback>
              </mc:AlternateContent>
            </w:r>
          </w:p>
        </w:tc>
        <w:tc>
          <w:tcPr>
            <w:tcW w:w="6786" w:type="dxa"/>
          </w:tcPr>
          <w:p w:rsidR="0056596C" w:rsidRPr="008E1F35" w:rsidRDefault="0056596C" w:rsidP="008E1F35">
            <w:pPr>
              <w:tabs>
                <w:tab w:val="center" w:pos="4320"/>
                <w:tab w:val="right" w:pos="8640"/>
              </w:tabs>
              <w:jc w:val="center"/>
              <w:rPr>
                <w:b/>
              </w:rPr>
            </w:pPr>
            <w:r w:rsidRPr="008E1F35">
              <w:rPr>
                <w:b/>
              </w:rPr>
              <w:t xml:space="preserve">CỘNG HOÀ XÃ HỘI CHỦ NGHĨA VIỆT </w:t>
            </w:r>
            <w:smartTag w:uri="urn:schemas-microsoft-com:office:smarttags" w:element="place">
              <w:smartTag w:uri="urn:schemas-microsoft-com:office:smarttags" w:element="country-region">
                <w:r w:rsidRPr="008E1F35">
                  <w:rPr>
                    <w:b/>
                  </w:rPr>
                  <w:t>NAM</w:t>
                </w:r>
              </w:smartTag>
            </w:smartTag>
          </w:p>
          <w:p w:rsidR="0056596C" w:rsidRPr="008E1F35" w:rsidRDefault="00B539BE" w:rsidP="008E1F35">
            <w:pPr>
              <w:tabs>
                <w:tab w:val="center" w:pos="4320"/>
                <w:tab w:val="right" w:pos="8640"/>
              </w:tabs>
              <w:jc w:val="center"/>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996315</wp:posOffset>
                      </wp:positionH>
                      <wp:positionV relativeFrom="paragraph">
                        <wp:posOffset>213995</wp:posOffset>
                      </wp:positionV>
                      <wp:extent cx="2171700" cy="0"/>
                      <wp:effectExtent l="5715" t="13970" r="1333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16.85pt" to="24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C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T9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"/>
                  </w:pict>
                </mc:Fallback>
              </mc:AlternateContent>
            </w:r>
            <w:r w:rsidR="0056596C" w:rsidRPr="008E1F35">
              <w:rPr>
                <w:b/>
              </w:rPr>
              <w:t>Độc lập - Tự do - Hạnh phúc</w:t>
            </w:r>
          </w:p>
        </w:tc>
      </w:tr>
      <w:tr w:rsidR="0056596C" w:rsidRPr="00E04DC5" w:rsidTr="00AA7C32">
        <w:tc>
          <w:tcPr>
            <w:tcW w:w="3393" w:type="dxa"/>
          </w:tcPr>
          <w:p w:rsidR="0056596C" w:rsidRPr="00E04DC5" w:rsidRDefault="005A25CD" w:rsidP="005728CC">
            <w:pPr>
              <w:tabs>
                <w:tab w:val="center" w:pos="4320"/>
                <w:tab w:val="right" w:pos="8640"/>
              </w:tabs>
              <w:jc w:val="center"/>
            </w:pPr>
            <w:r>
              <w:t xml:space="preserve">Số: </w:t>
            </w:r>
            <w:r w:rsidR="002E0CD7">
              <w:t xml:space="preserve">   </w:t>
            </w:r>
            <w:r w:rsidR="005728CC">
              <w:t>311</w:t>
            </w:r>
            <w:r>
              <w:t xml:space="preserve"> </w:t>
            </w:r>
            <w:r w:rsidR="0056596C" w:rsidRPr="00E04DC5">
              <w:t>/TB-</w:t>
            </w:r>
            <w:r w:rsidR="00271C7B">
              <w:t>UBND</w:t>
            </w:r>
          </w:p>
        </w:tc>
        <w:tc>
          <w:tcPr>
            <w:tcW w:w="6786" w:type="dxa"/>
          </w:tcPr>
          <w:p w:rsidR="0056596C" w:rsidRPr="008E1F35" w:rsidRDefault="0056596C" w:rsidP="005728CC">
            <w:pPr>
              <w:tabs>
                <w:tab w:val="center" w:pos="4320"/>
                <w:tab w:val="right" w:pos="8640"/>
              </w:tabs>
              <w:jc w:val="center"/>
              <w:rPr>
                <w:i/>
              </w:rPr>
            </w:pPr>
            <w:r w:rsidRPr="008E1F35">
              <w:rPr>
                <w:i/>
              </w:rPr>
              <w:t xml:space="preserve">Điện Bàn, ngày </w:t>
            </w:r>
            <w:r w:rsidR="005728CC">
              <w:rPr>
                <w:i/>
              </w:rPr>
              <w:t>03</w:t>
            </w:r>
            <w:r w:rsidR="005723A7">
              <w:rPr>
                <w:i/>
              </w:rPr>
              <w:t xml:space="preserve"> </w:t>
            </w:r>
            <w:r w:rsidR="002E0CD7">
              <w:rPr>
                <w:i/>
              </w:rPr>
              <w:t>t</w:t>
            </w:r>
            <w:r w:rsidRPr="008E1F35">
              <w:rPr>
                <w:i/>
              </w:rPr>
              <w:t>háng</w:t>
            </w:r>
            <w:r w:rsidR="005728CC">
              <w:rPr>
                <w:i/>
              </w:rPr>
              <w:t xml:space="preserve"> 6</w:t>
            </w:r>
            <w:r w:rsidR="00305079">
              <w:rPr>
                <w:i/>
              </w:rPr>
              <w:t xml:space="preserve"> </w:t>
            </w:r>
            <w:r w:rsidRPr="008E1F35">
              <w:rPr>
                <w:i/>
              </w:rPr>
              <w:t xml:space="preserve">năm </w:t>
            </w:r>
            <w:r w:rsidR="007E70E3" w:rsidRPr="008E1F35">
              <w:rPr>
                <w:i/>
              </w:rPr>
              <w:t>201</w:t>
            </w:r>
            <w:r w:rsidR="005723A7">
              <w:rPr>
                <w:i/>
              </w:rPr>
              <w:t>4</w:t>
            </w:r>
          </w:p>
        </w:tc>
      </w:tr>
    </w:tbl>
    <w:p w:rsidR="009A2933" w:rsidRPr="005728CC" w:rsidRDefault="009A2933" w:rsidP="00A44785">
      <w:pPr>
        <w:rPr>
          <w:sz w:val="16"/>
        </w:rPr>
      </w:pPr>
    </w:p>
    <w:p w:rsidR="0056596C" w:rsidRPr="00E04DC5" w:rsidRDefault="0056596C" w:rsidP="00551523">
      <w:pPr>
        <w:jc w:val="center"/>
        <w:rPr>
          <w:b/>
          <w:sz w:val="30"/>
          <w:szCs w:val="32"/>
        </w:rPr>
      </w:pPr>
      <w:r w:rsidRPr="00E04DC5">
        <w:rPr>
          <w:b/>
          <w:sz w:val="30"/>
          <w:szCs w:val="32"/>
        </w:rPr>
        <w:t>THÔNG BÁO</w:t>
      </w:r>
    </w:p>
    <w:p w:rsidR="0087143C" w:rsidRPr="00657728" w:rsidRDefault="00DF055D" w:rsidP="00551523">
      <w:pPr>
        <w:jc w:val="center"/>
        <w:rPr>
          <w:b/>
        </w:rPr>
      </w:pPr>
      <w:r w:rsidRPr="00E04DC5">
        <w:rPr>
          <w:b/>
        </w:rPr>
        <w:t xml:space="preserve">Kết luận của đồng chí </w:t>
      </w:r>
      <w:r w:rsidR="00002149" w:rsidRPr="00E04DC5">
        <w:rPr>
          <w:b/>
        </w:rPr>
        <w:t>Cao Thanh Tấn</w:t>
      </w:r>
      <w:r w:rsidRPr="00E04DC5">
        <w:rPr>
          <w:b/>
        </w:rPr>
        <w:t xml:space="preserve"> </w:t>
      </w:r>
      <w:r w:rsidR="00AC7166">
        <w:rPr>
          <w:b/>
        </w:rPr>
        <w:t>–</w:t>
      </w:r>
      <w:r w:rsidRPr="00E04DC5">
        <w:rPr>
          <w:b/>
        </w:rPr>
        <w:t xml:space="preserve"> </w:t>
      </w:r>
      <w:r w:rsidR="007B722F">
        <w:rPr>
          <w:b/>
        </w:rPr>
        <w:t>Phó Chủ tịch</w:t>
      </w:r>
      <w:r w:rsidR="0087143C">
        <w:rPr>
          <w:b/>
        </w:rPr>
        <w:t xml:space="preserve"> UBND</w:t>
      </w:r>
      <w:r w:rsidR="0087143C" w:rsidRPr="00657728">
        <w:rPr>
          <w:b/>
        </w:rPr>
        <w:t xml:space="preserve"> huyện </w:t>
      </w:r>
    </w:p>
    <w:p w:rsidR="00144A8A" w:rsidRDefault="0087143C" w:rsidP="005723A7">
      <w:pPr>
        <w:jc w:val="center"/>
        <w:rPr>
          <w:b/>
        </w:rPr>
      </w:pPr>
      <w:r w:rsidRPr="00657728">
        <w:rPr>
          <w:b/>
        </w:rPr>
        <w:t>tại cuộc</w:t>
      </w:r>
      <w:r w:rsidR="002E0CD7">
        <w:rPr>
          <w:b/>
        </w:rPr>
        <w:t xml:space="preserve"> h</w:t>
      </w:r>
      <w:r w:rsidR="002E0CD7" w:rsidRPr="002E0CD7">
        <w:rPr>
          <w:b/>
        </w:rPr>
        <w:t>ọp</w:t>
      </w:r>
      <w:r w:rsidRPr="00657728">
        <w:rPr>
          <w:b/>
        </w:rPr>
        <w:t xml:space="preserve"> </w:t>
      </w:r>
      <w:r w:rsidR="005723A7">
        <w:rPr>
          <w:b/>
        </w:rPr>
        <w:t xml:space="preserve">rà soát, đề xuất danh mục </w:t>
      </w:r>
      <w:r w:rsidR="002E0CD7">
        <w:rPr>
          <w:b/>
        </w:rPr>
        <w:t>c</w:t>
      </w:r>
      <w:r w:rsidR="002E0CD7" w:rsidRPr="002E0CD7">
        <w:rPr>
          <w:b/>
        </w:rPr>
        <w:t>ác</w:t>
      </w:r>
      <w:r w:rsidR="002E0CD7">
        <w:rPr>
          <w:b/>
        </w:rPr>
        <w:t xml:space="preserve"> </w:t>
      </w:r>
      <w:r w:rsidR="007658A7">
        <w:rPr>
          <w:b/>
        </w:rPr>
        <w:t xml:space="preserve">công trình </w:t>
      </w:r>
      <w:r w:rsidR="005723A7" w:rsidRPr="005723A7">
        <w:rPr>
          <w:b/>
        </w:rPr>
        <w:t>đầu tư xây dựng</w:t>
      </w:r>
      <w:r w:rsidR="005723A7">
        <w:rPr>
          <w:b/>
        </w:rPr>
        <w:t xml:space="preserve"> </w:t>
      </w:r>
    </w:p>
    <w:p w:rsidR="005723A7" w:rsidRDefault="00B539BE" w:rsidP="005723A7">
      <w:pPr>
        <w:jc w:val="center"/>
        <w:rPr>
          <w:b/>
        </w:rPr>
      </w:pPr>
      <w:r>
        <w:rPr>
          <w:noProof/>
          <w:sz w:val="26"/>
        </w:rPr>
        <mc:AlternateContent>
          <mc:Choice Requires="wps">
            <w:drawing>
              <wp:anchor distT="0" distB="0" distL="114300" distR="114300" simplePos="0" relativeHeight="251658752" behindDoc="0" locked="0" layoutInCell="1" allowOverlap="1">
                <wp:simplePos x="0" y="0"/>
                <wp:positionH relativeFrom="column">
                  <wp:posOffset>1988820</wp:posOffset>
                </wp:positionH>
                <wp:positionV relativeFrom="paragraph">
                  <wp:posOffset>183515</wp:posOffset>
                </wp:positionV>
                <wp:extent cx="2154555" cy="0"/>
                <wp:effectExtent l="7620" t="12065" r="9525" b="698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4.45pt" to="326.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W8EQ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"/>
            </w:pict>
          </mc:Fallback>
        </mc:AlternateContent>
      </w:r>
      <w:r w:rsidR="005723A7">
        <w:rPr>
          <w:b/>
        </w:rPr>
        <w:t>năm 2015</w:t>
      </w:r>
      <w:r w:rsidR="00144A8A">
        <w:rPr>
          <w:b/>
        </w:rPr>
        <w:t xml:space="preserve"> của khối văn hóa – xã hội</w:t>
      </w:r>
      <w:r w:rsidR="005723A7">
        <w:rPr>
          <w:b/>
        </w:rPr>
        <w:t xml:space="preserve"> </w:t>
      </w:r>
    </w:p>
    <w:p w:rsidR="009A2933" w:rsidRPr="005728CC" w:rsidRDefault="009A2933" w:rsidP="00A44785">
      <w:pPr>
        <w:ind w:firstLine="720"/>
        <w:rPr>
          <w:sz w:val="14"/>
        </w:rPr>
      </w:pPr>
    </w:p>
    <w:p w:rsidR="007751BC" w:rsidRPr="0075082A" w:rsidRDefault="007751BC" w:rsidP="00A44785">
      <w:pPr>
        <w:ind w:firstLine="720"/>
        <w:rPr>
          <w:sz w:val="4"/>
        </w:rPr>
      </w:pPr>
    </w:p>
    <w:p w:rsidR="00902EE5" w:rsidRDefault="00B1456B" w:rsidP="005728CC">
      <w:pPr>
        <w:spacing w:before="60"/>
        <w:ind w:firstLine="763"/>
        <w:jc w:val="both"/>
      </w:pPr>
      <w:r w:rsidRPr="00BD12BE">
        <w:t xml:space="preserve">Ngày </w:t>
      </w:r>
      <w:r w:rsidR="002F4786">
        <w:t>28</w:t>
      </w:r>
      <w:r w:rsidR="007658A7">
        <w:t>/</w:t>
      </w:r>
      <w:r w:rsidR="00C17C95">
        <w:t>5</w:t>
      </w:r>
      <w:r w:rsidR="00243D53" w:rsidRPr="00BD12BE">
        <w:t>/</w:t>
      </w:r>
      <w:r w:rsidR="007E70E3" w:rsidRPr="00BD12BE">
        <w:t>201</w:t>
      </w:r>
      <w:r w:rsidR="00C17C95">
        <w:t>4</w:t>
      </w:r>
      <w:r w:rsidR="0056596C" w:rsidRPr="00BD12BE">
        <w:t xml:space="preserve">, </w:t>
      </w:r>
      <w:r w:rsidR="006E3C43" w:rsidRPr="00BD12BE">
        <w:t xml:space="preserve">đồng chí </w:t>
      </w:r>
      <w:r w:rsidR="00002149" w:rsidRPr="00BD12BE">
        <w:t>Cao Thanh Tấn</w:t>
      </w:r>
      <w:r w:rsidR="006E3C43" w:rsidRPr="00BD12BE">
        <w:t xml:space="preserve"> - Phó Chủ tịch UBND huyện chủ trì</w:t>
      </w:r>
      <w:r w:rsidR="0056596C" w:rsidRPr="00BD12BE">
        <w:t xml:space="preserve"> </w:t>
      </w:r>
      <w:r w:rsidR="00CE6D82">
        <w:t xml:space="preserve">cuộc </w:t>
      </w:r>
      <w:r w:rsidR="00AF759A">
        <w:t>h</w:t>
      </w:r>
      <w:r w:rsidR="00AF759A" w:rsidRPr="00AF759A">
        <w:t>ọp</w:t>
      </w:r>
      <w:r w:rsidR="00C17C95">
        <w:t xml:space="preserve"> rà soát, đề xuất danh mục các công trình đầu tư xây dựng năm 2015 của khối văn hóa – xã hội</w:t>
      </w:r>
      <w:r w:rsidR="00B71D53">
        <w:t>.</w:t>
      </w:r>
      <w:r w:rsidR="00BA1A68">
        <w:t xml:space="preserve"> Tham dự cuộc họp có đại diện lãnh đạo các đơn vị: </w:t>
      </w:r>
      <w:r w:rsidR="00BA1A68" w:rsidRPr="007B7085">
        <w:t>Giáo dục</w:t>
      </w:r>
      <w:r w:rsidR="007B722F">
        <w:t xml:space="preserve"> </w:t>
      </w:r>
      <w:r w:rsidR="00BA1A68" w:rsidRPr="007B7085">
        <w:t>-Đào tạo, Tài chính</w:t>
      </w:r>
      <w:r w:rsidR="00902EE5">
        <w:t xml:space="preserve"> – Kế hoạch, </w:t>
      </w:r>
      <w:r w:rsidR="00BA1A68">
        <w:t>Ban Quản lý các dự án đầu tư xây dựng công trình</w:t>
      </w:r>
      <w:r w:rsidR="00540810">
        <w:t>,</w:t>
      </w:r>
      <w:r w:rsidR="005950E5">
        <w:t xml:space="preserve"> Trung tâm Văn hóa – Thể thao,</w:t>
      </w:r>
      <w:r w:rsidR="00C17C95">
        <w:t xml:space="preserve"> Phòng Văn hóa – Thông tin, Trung tâm Y tế, Đài Truyền thanh – Truyền hình, </w:t>
      </w:r>
      <w:r w:rsidR="000925A8">
        <w:t>Văn phòng HĐND&amp;UBND huyện.</w:t>
      </w:r>
      <w:r w:rsidR="00BA1A68">
        <w:t xml:space="preserve"> </w:t>
      </w:r>
    </w:p>
    <w:p w:rsidR="0056596C" w:rsidRDefault="0056596C" w:rsidP="005728CC">
      <w:pPr>
        <w:spacing w:before="60"/>
        <w:ind w:firstLine="763"/>
        <w:jc w:val="both"/>
      </w:pPr>
      <w:r w:rsidRPr="00115873">
        <w:t xml:space="preserve">Sau khi </w:t>
      </w:r>
      <w:r w:rsidR="00BA1A68">
        <w:t xml:space="preserve">nghe </w:t>
      </w:r>
      <w:r w:rsidR="007E6334">
        <w:t>đại diện lãnh đạo các đơn vị</w:t>
      </w:r>
      <w:r w:rsidR="0080633C">
        <w:t xml:space="preserve"> báo cáo thực trạng</w:t>
      </w:r>
      <w:r w:rsidR="007E6334">
        <w:t xml:space="preserve"> </w:t>
      </w:r>
      <w:r w:rsidR="00C17C95">
        <w:t>đề xuất danh mục</w:t>
      </w:r>
      <w:r w:rsidR="00C17C95" w:rsidRPr="00C17C95">
        <w:t xml:space="preserve"> </w:t>
      </w:r>
      <w:r w:rsidR="00C17C95">
        <w:t>các công trình đầu tư xây dựng năm 2015</w:t>
      </w:r>
      <w:r w:rsidR="0080633C">
        <w:t xml:space="preserve">, </w:t>
      </w:r>
      <w:r w:rsidR="00CB7C96" w:rsidRPr="00BD12BE">
        <w:t>ý kiến</w:t>
      </w:r>
      <w:r w:rsidR="000A1DFD">
        <w:t xml:space="preserve"> phát biểu </w:t>
      </w:r>
      <w:r w:rsidR="00EC4972" w:rsidRPr="00BD12BE">
        <w:t xml:space="preserve">của </w:t>
      </w:r>
      <w:r w:rsidR="0087143C" w:rsidRPr="00BD12BE">
        <w:t xml:space="preserve">các thành viên tham dự cuộc họp, đồng </w:t>
      </w:r>
      <w:r w:rsidRPr="00BD12BE">
        <w:t xml:space="preserve">chí </w:t>
      </w:r>
      <w:r w:rsidR="00002149" w:rsidRPr="00BD12BE">
        <w:t>Cao Thanh Tấn</w:t>
      </w:r>
      <w:r w:rsidR="00470AF7" w:rsidRPr="00BD12BE">
        <w:t xml:space="preserve"> </w:t>
      </w:r>
      <w:r w:rsidR="00CB7C96" w:rsidRPr="00BD12BE">
        <w:t>–</w:t>
      </w:r>
      <w:r w:rsidR="00CA0C83" w:rsidRPr="00BD12BE">
        <w:t xml:space="preserve"> </w:t>
      </w:r>
      <w:r w:rsidR="0087143C" w:rsidRPr="00BD12BE">
        <w:t xml:space="preserve">Phó Chủ tịch UBND huyện </w:t>
      </w:r>
      <w:r w:rsidRPr="00BD12BE">
        <w:t>kết luận</w:t>
      </w:r>
      <w:r w:rsidR="00CE6D82">
        <w:t>:</w:t>
      </w:r>
    </w:p>
    <w:p w:rsidR="003C5F48" w:rsidRPr="005A6A1F" w:rsidRDefault="0007005A" w:rsidP="005728CC">
      <w:pPr>
        <w:spacing w:before="60"/>
        <w:ind w:firstLine="720"/>
        <w:jc w:val="both"/>
        <w:rPr>
          <w:b/>
        </w:rPr>
      </w:pPr>
      <w:r w:rsidRPr="005A6A1F">
        <w:rPr>
          <w:b/>
        </w:rPr>
        <w:t>I.</w:t>
      </w:r>
      <w:r w:rsidR="00B65C0F" w:rsidRPr="005A6A1F">
        <w:rPr>
          <w:b/>
        </w:rPr>
        <w:t xml:space="preserve"> Về lĩnh vực Giáo dục – Đào tạo:</w:t>
      </w:r>
      <w:r w:rsidR="007B722F" w:rsidRPr="005A6A1F">
        <w:rPr>
          <w:b/>
        </w:rPr>
        <w:t xml:space="preserve"> </w:t>
      </w:r>
    </w:p>
    <w:p w:rsidR="003C5F48" w:rsidRDefault="0007005A" w:rsidP="005728CC">
      <w:pPr>
        <w:spacing w:before="60"/>
        <w:ind w:firstLine="720"/>
        <w:jc w:val="both"/>
      </w:pPr>
      <w:r>
        <w:t>1.</w:t>
      </w:r>
      <w:r w:rsidR="003C5F48">
        <w:t xml:space="preserve"> </w:t>
      </w:r>
      <w:r w:rsidR="0080633C">
        <w:t xml:space="preserve">Giao </w:t>
      </w:r>
      <w:r w:rsidR="003C5F48">
        <w:t>cho Phòng Giáo dục</w:t>
      </w:r>
      <w:r w:rsidR="00767C98">
        <w:t>-</w:t>
      </w:r>
      <w:r w:rsidR="003C5F48">
        <w:t>Đào tạo huyện khẩn trương xây dựng các nội dung tham mưu UBND huyện tổ chức Hội nghị sơ kết 4 năm thực hiện Đề án phát triển Giáo dục</w:t>
      </w:r>
      <w:r w:rsidR="002C5587">
        <w:t>-</w:t>
      </w:r>
      <w:r w:rsidR="003C5F48">
        <w:t>Đào tạo huyện Điện Bàn giai đoạn 2010-2015</w:t>
      </w:r>
      <w:r w:rsidR="002C5587">
        <w:t xml:space="preserve"> trong đó tập trung đánh giá cơ sở vật chất, </w:t>
      </w:r>
      <w:r w:rsidR="00887238">
        <w:t xml:space="preserve">phân tích </w:t>
      </w:r>
      <w:r w:rsidR="002C5587">
        <w:t>nguồn vốn đầu tư, những kết quả đạt được…</w:t>
      </w:r>
      <w:r w:rsidR="007D0447">
        <w:t>,</w:t>
      </w:r>
      <w:r w:rsidR="002C5587">
        <w:t xml:space="preserve"> báo cáo UBND huyện xem xét trình Ban Thường vụ Huyện ủy,  HĐND huyện cho ý kiến</w:t>
      </w:r>
      <w:r w:rsidR="003C5F48">
        <w:t>.</w:t>
      </w:r>
    </w:p>
    <w:p w:rsidR="0034263B" w:rsidRDefault="0007005A" w:rsidP="005728CC">
      <w:pPr>
        <w:spacing w:before="60"/>
        <w:ind w:firstLine="720"/>
        <w:jc w:val="both"/>
      </w:pPr>
      <w:r>
        <w:t>2.</w:t>
      </w:r>
      <w:r w:rsidR="00730FAB">
        <w:t xml:space="preserve"> </w:t>
      </w:r>
      <w:r w:rsidR="007D0447">
        <w:t>Đối với c</w:t>
      </w:r>
      <w:r w:rsidR="00B65C0F">
        <w:t xml:space="preserve">ác dự án đã có trong danh mục đầu tư </w:t>
      </w:r>
      <w:r w:rsidR="00181610">
        <w:t>giai đoạn 2012-2015 đã được HĐND</w:t>
      </w:r>
      <w:r w:rsidR="00B65C0F">
        <w:t xml:space="preserve"> huyện</w:t>
      </w:r>
      <w:r w:rsidR="000D3B0C">
        <w:t xml:space="preserve"> </w:t>
      </w:r>
      <w:r w:rsidR="00B65C0F">
        <w:t>thông qua</w:t>
      </w:r>
      <w:r w:rsidR="000D3B0C">
        <w:t xml:space="preserve"> tại Nghị quyế</w:t>
      </w:r>
      <w:r w:rsidR="005B652E">
        <w:t xml:space="preserve">t số 21/NQ-HĐND ngày 23/12/2011: </w:t>
      </w:r>
      <w:r w:rsidR="0080633C">
        <w:t>Căn cứ vào thực trạng, nhu cầu và tính cấp bách trong yêu cầu về cơ sở vật chất của các trường, t</w:t>
      </w:r>
      <w:r w:rsidR="005B652E">
        <w:t xml:space="preserve">hống nhất trong năm 2015 </w:t>
      </w:r>
      <w:r w:rsidR="0080633C">
        <w:t xml:space="preserve">ưu tiên </w:t>
      </w:r>
      <w:r w:rsidR="005B652E">
        <w:t>đầu tư xây dựng</w:t>
      </w:r>
      <w:r w:rsidR="000D3B0C">
        <w:t xml:space="preserve"> </w:t>
      </w:r>
      <w:r w:rsidR="00EA7884">
        <w:t>Trường Mẫu giáo Điện Thắng Nam, Trường Tiểu học Nguyễn Huệ, Trường Tiểu học</w:t>
      </w:r>
      <w:r w:rsidR="005B652E">
        <w:t xml:space="preserve"> Nguyễn Thị Minh Khai</w:t>
      </w:r>
      <w:r w:rsidR="005950E5">
        <w:t xml:space="preserve">. </w:t>
      </w:r>
      <w:r w:rsidR="0080633C">
        <w:t>Đề nghị Phòng Tài chính – Kế hoạch tổng hợp vào danh mục các công trình đầu tư năm 2015 trình HĐND huyện tại kỳ họp sắp đến.</w:t>
      </w:r>
    </w:p>
    <w:p w:rsidR="00BA3F15" w:rsidRPr="005A6A1F" w:rsidRDefault="009B6318" w:rsidP="005728CC">
      <w:pPr>
        <w:spacing w:before="60"/>
        <w:ind w:firstLine="720"/>
        <w:jc w:val="both"/>
        <w:rPr>
          <w:b/>
        </w:rPr>
      </w:pPr>
      <w:r w:rsidRPr="005A6A1F">
        <w:rPr>
          <w:b/>
        </w:rPr>
        <w:t xml:space="preserve"> </w:t>
      </w:r>
      <w:r w:rsidR="0007005A" w:rsidRPr="00D35F5A">
        <w:rPr>
          <w:b/>
          <w:highlight w:val="yellow"/>
        </w:rPr>
        <w:t>II.</w:t>
      </w:r>
      <w:r w:rsidR="0012569C" w:rsidRPr="00D35F5A">
        <w:rPr>
          <w:b/>
          <w:highlight w:val="yellow"/>
        </w:rPr>
        <w:t xml:space="preserve"> </w:t>
      </w:r>
      <w:r w:rsidR="00FF270D" w:rsidRPr="00D35F5A">
        <w:rPr>
          <w:b/>
          <w:highlight w:val="yellow"/>
        </w:rPr>
        <w:t>Về lĩnh vực Văn hóa</w:t>
      </w:r>
      <w:r w:rsidR="00BA3F15" w:rsidRPr="00D35F5A">
        <w:rPr>
          <w:b/>
          <w:highlight w:val="yellow"/>
        </w:rPr>
        <w:t xml:space="preserve"> – Thể thao</w:t>
      </w:r>
      <w:r w:rsidR="00FF270D" w:rsidRPr="00D35F5A">
        <w:rPr>
          <w:b/>
          <w:highlight w:val="yellow"/>
        </w:rPr>
        <w:t>:</w:t>
      </w:r>
    </w:p>
    <w:p w:rsidR="00915649" w:rsidRDefault="0007005A" w:rsidP="005728CC">
      <w:pPr>
        <w:spacing w:before="60"/>
        <w:ind w:firstLine="720"/>
        <w:jc w:val="both"/>
      </w:pPr>
      <w:r>
        <w:rPr>
          <w:b/>
        </w:rPr>
        <w:t xml:space="preserve"> </w:t>
      </w:r>
      <w:r w:rsidR="00E30CCD" w:rsidRPr="00E30CCD">
        <w:t xml:space="preserve">1. </w:t>
      </w:r>
      <w:r w:rsidR="004F4B7C">
        <w:t>Trên cơ sở danh mục đầu tư các công trình theo</w:t>
      </w:r>
      <w:r w:rsidR="00E30CCD" w:rsidRPr="00E30CCD">
        <w:t xml:space="preserve"> Đ</w:t>
      </w:r>
      <w:r w:rsidR="00356212">
        <w:t>ề án phát triển sự nghiệp Thể dục – Thể thao</w:t>
      </w:r>
      <w:r w:rsidR="00E30CCD" w:rsidRPr="00E30CCD">
        <w:t xml:space="preserve"> huyện Điện Bàn giai đoạn 2013- 2015, định hướng đến năm 2020 đã được Hội đồng nhân dân huyện thông qua tại Nghị quyết số 11/NQ – HĐND ngày 27/12/2012</w:t>
      </w:r>
      <w:r w:rsidR="004F4B7C">
        <w:t xml:space="preserve"> và việc giảm</w:t>
      </w:r>
      <w:r w:rsidR="0072302E">
        <w:t>,</w:t>
      </w:r>
      <w:r w:rsidR="004F4B7C">
        <w:t xml:space="preserve"> giãn tiến độ đầu tư một số công trình có liên quan</w:t>
      </w:r>
      <w:r w:rsidR="00E30CCD">
        <w:t>.</w:t>
      </w:r>
      <w:r w:rsidR="004F4B7C">
        <w:t xml:space="preserve"> Đề nghị Phòng Văn hóa – Thông tin huyện làm việc với Phòng Tài chính – Kế hoạch </w:t>
      </w:r>
      <w:r w:rsidR="0072302E">
        <w:t>b</w:t>
      </w:r>
      <w:r w:rsidR="004F4B7C">
        <w:t>ố trí nguồn kinh phí</w:t>
      </w:r>
      <w:r w:rsidR="0072302E">
        <w:t xml:space="preserve"> để đầu tư xây dựng, thực hiện các chương trình theo đề án, đồng thời có kế hoạch bố trí nguồn kinh phí để</w:t>
      </w:r>
      <w:r w:rsidR="00171DDB">
        <w:t xml:space="preserve"> chủ động</w:t>
      </w:r>
      <w:r w:rsidR="0072302E">
        <w:t xml:space="preserve"> thực hiện việc </w:t>
      </w:r>
      <w:r w:rsidR="00915649">
        <w:t>giải phóng mặt bằng Sân vận động Bắc Quảng Nam</w:t>
      </w:r>
      <w:r w:rsidR="0072302E">
        <w:t xml:space="preserve"> khi xuất hiện nguồn hỗ trợ của tỉnh.</w:t>
      </w:r>
    </w:p>
    <w:p w:rsidR="0072302E" w:rsidRDefault="008375E2" w:rsidP="005728CC">
      <w:pPr>
        <w:spacing w:before="60"/>
        <w:ind w:firstLine="720"/>
        <w:jc w:val="both"/>
      </w:pPr>
      <w:r w:rsidRPr="008375E2">
        <w:t>2. Đố</w:t>
      </w:r>
      <w:r>
        <w:t>i với Đ</w:t>
      </w:r>
      <w:r w:rsidRPr="008375E2">
        <w:t xml:space="preserve">ề án phát triển </w:t>
      </w:r>
      <w:r>
        <w:t>sự nghiệp</w:t>
      </w:r>
      <w:r w:rsidRPr="008375E2">
        <w:t xml:space="preserve"> văn hoá huyện Điện Bàn giai đoạn 2014 - 2015, định hướng đến năm 2020</w:t>
      </w:r>
      <w:r>
        <w:t xml:space="preserve"> đã được Hội đồng nhân dân huyện thông qua tại </w:t>
      </w:r>
      <w:r w:rsidRPr="008375E2">
        <w:t>Nghị quyết số 09/NQ – HĐ</w:t>
      </w:r>
      <w:r>
        <w:t>ND ngày 7/10/2013.</w:t>
      </w:r>
      <w:r w:rsidR="001D004B">
        <w:t xml:space="preserve"> </w:t>
      </w:r>
    </w:p>
    <w:p w:rsidR="001D004B" w:rsidRDefault="00614143" w:rsidP="005728CC">
      <w:pPr>
        <w:spacing w:before="60"/>
        <w:ind w:firstLine="720"/>
        <w:jc w:val="both"/>
      </w:pPr>
      <w:r>
        <w:t xml:space="preserve">Giao Phòng Văn hóa – Thông tin làm việc với </w:t>
      </w:r>
      <w:r w:rsidR="0072302E">
        <w:t>Phòng Tài chính – Kế hoạch cân đối, bố trí nguồn kinh phí hỗ trợ các xã xây dựng nông thôn mới</w:t>
      </w:r>
      <w:r w:rsidR="00887238">
        <w:t xml:space="preserve">, các hạng mục công </w:t>
      </w:r>
      <w:r w:rsidR="00887238">
        <w:lastRenderedPageBreak/>
        <w:t>trình</w:t>
      </w:r>
      <w:r w:rsidR="0072302E">
        <w:t xml:space="preserve"> theo đề án đã </w:t>
      </w:r>
      <w:r w:rsidR="00887238">
        <w:t>được HĐND huyện thông qua</w:t>
      </w:r>
      <w:r w:rsidR="0072302E">
        <w:t>,</w:t>
      </w:r>
      <w:r>
        <w:t xml:space="preserve"> nhất là Trung tâm Văn hóa – Thể thao xã, các thiết kế văn hóa thôn </w:t>
      </w:r>
      <w:r w:rsidR="00887238">
        <w:t>của các</w:t>
      </w:r>
      <w:r>
        <w:t xml:space="preserve"> xã xây dựng nông thôn mới.</w:t>
      </w:r>
    </w:p>
    <w:p w:rsidR="001D004B" w:rsidRDefault="008B3D37" w:rsidP="005728CC">
      <w:pPr>
        <w:spacing w:before="60"/>
        <w:ind w:firstLine="720"/>
        <w:jc w:val="both"/>
      </w:pPr>
      <w:r>
        <w:t>3.</w:t>
      </w:r>
      <w:r w:rsidR="001D004B">
        <w:t xml:space="preserve"> Giao cho Phòng Văn hóa – Thông tin huyện:</w:t>
      </w:r>
    </w:p>
    <w:p w:rsidR="008375E2" w:rsidRDefault="008B3D37" w:rsidP="005728CC">
      <w:pPr>
        <w:spacing w:before="60"/>
        <w:ind w:firstLine="720"/>
        <w:jc w:val="both"/>
      </w:pPr>
      <w:r>
        <w:t>-</w:t>
      </w:r>
      <w:r w:rsidR="001D004B">
        <w:t xml:space="preserve"> Tham mưu UBND huyện</w:t>
      </w:r>
      <w:r w:rsidR="008375E2">
        <w:t xml:space="preserve"> </w:t>
      </w:r>
      <w:r w:rsidR="009F3410">
        <w:t>x</w:t>
      </w:r>
      <w:r w:rsidR="008375E2">
        <w:t>ây dựng</w:t>
      </w:r>
      <w:r w:rsidR="00342419">
        <w:t xml:space="preserve"> đề cương, nội dung</w:t>
      </w:r>
      <w:r w:rsidR="008375E2">
        <w:t xml:space="preserve"> tập sách ảnh kỷ niệm 40 năm giải phóng Điện Bàn</w:t>
      </w:r>
      <w:r w:rsidR="0042144A">
        <w:t>,</w:t>
      </w:r>
      <w:r w:rsidR="009F3410">
        <w:t xml:space="preserve"> </w:t>
      </w:r>
      <w:r w:rsidR="00614143">
        <w:t xml:space="preserve">nguồn kinh phí sử dụng một phần từ </w:t>
      </w:r>
      <w:r w:rsidR="009F3410">
        <w:t>nguồn sự nghiệp văn hóa năm 2014</w:t>
      </w:r>
      <w:r w:rsidR="00614143">
        <w:t>, phần còn lại bố trí nguồn sự nghiệp văn hóa trong năm 2015.</w:t>
      </w:r>
    </w:p>
    <w:p w:rsidR="00B52529" w:rsidRDefault="008B3D37" w:rsidP="005728CC">
      <w:pPr>
        <w:spacing w:before="60"/>
        <w:ind w:firstLine="720"/>
        <w:jc w:val="both"/>
      </w:pPr>
      <w:r>
        <w:t xml:space="preserve">- </w:t>
      </w:r>
      <w:r w:rsidR="00614143">
        <w:t xml:space="preserve">Làm việc với </w:t>
      </w:r>
      <w:r w:rsidR="00B1079D">
        <w:t xml:space="preserve">Phòng </w:t>
      </w:r>
      <w:r w:rsidR="00614143">
        <w:t>Tài chính – Kế hoạch t</w:t>
      </w:r>
      <w:r w:rsidR="001D004B">
        <w:t>ham mưu</w:t>
      </w:r>
      <w:r w:rsidR="008375E2">
        <w:t xml:space="preserve"> </w:t>
      </w:r>
      <w:r w:rsidR="0042144A">
        <w:t xml:space="preserve">bố trí </w:t>
      </w:r>
      <w:r w:rsidR="001D004B">
        <w:t>nguồn k</w:t>
      </w:r>
      <w:r w:rsidR="008375E2">
        <w:t>inh phí đối ứng trùng tu di t</w:t>
      </w:r>
      <w:r w:rsidR="001D004B">
        <w:t xml:space="preserve">ích </w:t>
      </w:r>
      <w:r w:rsidR="00614143">
        <w:t>mỗi năm khoản 500 triệu đồng từ nguồn sự nghiệp văn hóa</w:t>
      </w:r>
      <w:r w:rsidR="0042144A">
        <w:t>.</w:t>
      </w:r>
    </w:p>
    <w:p w:rsidR="008B3D37" w:rsidRDefault="008B3D37" w:rsidP="005728CC">
      <w:pPr>
        <w:spacing w:before="60"/>
        <w:ind w:firstLine="720"/>
        <w:jc w:val="both"/>
      </w:pPr>
      <w:r>
        <w:t>4.</w:t>
      </w:r>
      <w:r w:rsidR="000A2FBF">
        <w:t xml:space="preserve"> Giao cho Trung tâm Văn hóa – Thể thao</w:t>
      </w:r>
      <w:r>
        <w:t>:</w:t>
      </w:r>
    </w:p>
    <w:p w:rsidR="00B52529" w:rsidRDefault="00B52529" w:rsidP="005728CC">
      <w:pPr>
        <w:spacing w:before="60"/>
        <w:ind w:firstLine="720"/>
        <w:jc w:val="both"/>
      </w:pPr>
      <w:r>
        <w:t xml:space="preserve">- </w:t>
      </w:r>
      <w:r w:rsidR="00B1079D">
        <w:t xml:space="preserve">Làm việc với Phòng Tài chính – Kế hoạch bố trí nguồn kinh phí để thực hiện việc </w:t>
      </w:r>
      <w:r>
        <w:t>trưng bày hiện vật, phục chế hiện vật Nhà lưu niệm Mẹ Việt Nam Anh hùng Nguyễn Thị Thứ, Nhà lưu niệm Anh hùng liệt sỹ Nguyễn Văn Trỗi</w:t>
      </w:r>
      <w:r w:rsidR="00342419">
        <w:t>…</w:t>
      </w:r>
    </w:p>
    <w:p w:rsidR="00A9650F" w:rsidRDefault="000A2FBF" w:rsidP="005728CC">
      <w:pPr>
        <w:spacing w:before="60"/>
        <w:ind w:firstLine="720"/>
        <w:jc w:val="both"/>
      </w:pPr>
      <w:r>
        <w:t xml:space="preserve"> </w:t>
      </w:r>
      <w:r w:rsidR="008B3D37">
        <w:t>-</w:t>
      </w:r>
      <w:r w:rsidR="00342419">
        <w:t xml:space="preserve"> Rà soát, hoàn thiện nội dung báo cáo UBND huyện về đĩa video dân ca, Đồng thời làm việc với Phòng Tài chính-Kế hoạch tham</w:t>
      </w:r>
      <w:r>
        <w:t xml:space="preserve"> mưu UBND huyện </w:t>
      </w:r>
      <w:r w:rsidR="00342419">
        <w:t>bố trí nguồn kinh phí từ sự nghiệp văn hóa năm 2014 để thanh toán dứt điểm chi phí xây dựng đĩa dân ca.</w:t>
      </w:r>
    </w:p>
    <w:p w:rsidR="00942AA1" w:rsidRPr="005A6A1F" w:rsidRDefault="00942AA1" w:rsidP="005728CC">
      <w:pPr>
        <w:spacing w:before="60"/>
        <w:ind w:firstLine="720"/>
        <w:jc w:val="both"/>
        <w:rPr>
          <w:b/>
        </w:rPr>
      </w:pPr>
      <w:r w:rsidRPr="005A6A1F">
        <w:rPr>
          <w:b/>
        </w:rPr>
        <w:t>III. Về lĩnh vực Truyền thanh – Truyền hình:</w:t>
      </w:r>
    </w:p>
    <w:p w:rsidR="00BF03F4" w:rsidRDefault="00942AA1" w:rsidP="005728CC">
      <w:pPr>
        <w:tabs>
          <w:tab w:val="left" w:pos="0"/>
          <w:tab w:val="left" w:pos="720"/>
          <w:tab w:val="left" w:pos="3960"/>
        </w:tabs>
        <w:spacing w:before="60"/>
        <w:ind w:firstLine="555"/>
        <w:jc w:val="both"/>
      </w:pPr>
      <w:r>
        <w:t xml:space="preserve"> </w:t>
      </w:r>
      <w:r w:rsidR="00770DAA">
        <w:t xml:space="preserve">1. </w:t>
      </w:r>
      <w:r>
        <w:t>Đối với Đề án phát</w:t>
      </w:r>
      <w:r w:rsidR="00342419">
        <w:t xml:space="preserve"> triển sự nghiệp Truyền thanh-</w:t>
      </w:r>
      <w:r>
        <w:t>Truyề</w:t>
      </w:r>
      <w:r w:rsidR="00161DB6">
        <w:t xml:space="preserve">n hình huyện Điện Bàn </w:t>
      </w:r>
      <w:r w:rsidR="00161DB6" w:rsidRPr="008375E2">
        <w:t>giai đoạn 2014 - 2015, định hướng đến năm 2020</w:t>
      </w:r>
      <w:r w:rsidR="00161DB6">
        <w:t xml:space="preserve"> đã được Hội đồng nhân dân huyện thông qua tại </w:t>
      </w:r>
      <w:r w:rsidR="00161DB6" w:rsidRPr="008375E2">
        <w:t xml:space="preserve">Nghị quyết số </w:t>
      </w:r>
      <w:r w:rsidR="00161DB6">
        <w:t>08</w:t>
      </w:r>
      <w:r w:rsidR="00161DB6" w:rsidRPr="008375E2">
        <w:t>/NQ – HĐ</w:t>
      </w:r>
      <w:r w:rsidR="00161DB6">
        <w:t>ND ngày 7/10/2013</w:t>
      </w:r>
      <w:r w:rsidR="009012E6">
        <w:t>.</w:t>
      </w:r>
      <w:r w:rsidR="00342419">
        <w:t xml:space="preserve"> Đề nghị Đài Truyền thanh-</w:t>
      </w:r>
      <w:r w:rsidR="00BF03F4">
        <w:t xml:space="preserve">Truyền hình huyện </w:t>
      </w:r>
      <w:r w:rsidR="00342419">
        <w:t>làm việc</w:t>
      </w:r>
      <w:r w:rsidR="00BF03F4">
        <w:t xml:space="preserve"> với Phòng Tài chính</w:t>
      </w:r>
      <w:r w:rsidR="00342419">
        <w:t>-</w:t>
      </w:r>
      <w:r w:rsidR="00BF03F4">
        <w:t xml:space="preserve">Kế hoạch tham mưu UBND huyện </w:t>
      </w:r>
      <w:r w:rsidR="00342419">
        <w:t>bố trí</w:t>
      </w:r>
      <w:r w:rsidR="00BF03F4">
        <w:t xml:space="preserve"> nguồn kinh phí đ</w:t>
      </w:r>
      <w:r w:rsidR="00BF03F4" w:rsidRPr="003B7515">
        <w:t>ầu</w:t>
      </w:r>
      <w:r w:rsidR="00BF03F4">
        <w:t xml:space="preserve"> t</w:t>
      </w:r>
      <w:r w:rsidR="00BF03F4" w:rsidRPr="003B7515">
        <w:t>ư</w:t>
      </w:r>
      <w:r w:rsidR="00BF03F4">
        <w:t>, x</w:t>
      </w:r>
      <w:r w:rsidR="00BF03F4" w:rsidRPr="003B7515">
        <w:t>â</w:t>
      </w:r>
      <w:r w:rsidR="00BF03F4">
        <w:t>y d</w:t>
      </w:r>
      <w:r w:rsidR="00BF03F4" w:rsidRPr="003B7515">
        <w:t>ựng</w:t>
      </w:r>
      <w:r w:rsidR="00BF03F4">
        <w:t xml:space="preserve"> m</w:t>
      </w:r>
      <w:r w:rsidR="00BF03F4" w:rsidRPr="003B7515">
        <w:t>ột</w:t>
      </w:r>
      <w:r w:rsidR="00BF03F4">
        <w:t xml:space="preserve"> tr</w:t>
      </w:r>
      <w:r w:rsidR="00BF03F4" w:rsidRPr="003B7515">
        <w:t>ụ</w:t>
      </w:r>
      <w:r w:rsidR="00BF03F4">
        <w:t xml:space="preserve"> Anten Đài Truyền thanh </w:t>
      </w:r>
      <w:r w:rsidR="00342419">
        <w:t xml:space="preserve">– Truyền hình </w:t>
      </w:r>
      <w:r w:rsidR="00BF03F4">
        <w:t>huyện và đ</w:t>
      </w:r>
      <w:r w:rsidR="00BF03F4" w:rsidRPr="003B7515">
        <w:t>ầu</w:t>
      </w:r>
      <w:r w:rsidR="00BF03F4">
        <w:t xml:space="preserve"> t</w:t>
      </w:r>
      <w:r w:rsidR="00BF03F4" w:rsidRPr="003B7515">
        <w:t>ư</w:t>
      </w:r>
      <w:r w:rsidR="00BF03F4">
        <w:t>, trang b</w:t>
      </w:r>
      <w:r w:rsidR="00BF03F4" w:rsidRPr="003B7515">
        <w:t>ị</w:t>
      </w:r>
      <w:r w:rsidR="00BF03F4">
        <w:t xml:space="preserve"> </w:t>
      </w:r>
      <w:r w:rsidR="00BF03F4" w:rsidRPr="00B83FBA">
        <w:t>đồng</w:t>
      </w:r>
      <w:r w:rsidR="00BF03F4">
        <w:t xml:space="preserve"> b</w:t>
      </w:r>
      <w:r w:rsidR="00BF03F4" w:rsidRPr="00B83FBA">
        <w:t>ộ</w:t>
      </w:r>
      <w:r w:rsidR="00BF03F4">
        <w:t xml:space="preserve"> c</w:t>
      </w:r>
      <w:r w:rsidR="00BF03F4" w:rsidRPr="00B83FBA">
        <w:t>ác</w:t>
      </w:r>
      <w:r w:rsidR="00BF03F4">
        <w:t xml:space="preserve"> trang thi</w:t>
      </w:r>
      <w:r w:rsidR="00BF03F4" w:rsidRPr="00B83FBA">
        <w:t>ết</w:t>
      </w:r>
      <w:r w:rsidR="00BF03F4">
        <w:t xml:space="preserve"> b</w:t>
      </w:r>
      <w:r w:rsidR="00BF03F4" w:rsidRPr="00B83FBA">
        <w:t>ị</w:t>
      </w:r>
      <w:r w:rsidR="00BF03F4">
        <w:t xml:space="preserve"> cho </w:t>
      </w:r>
      <w:r w:rsidR="00BF03F4" w:rsidRPr="003B7515">
        <w:t>Đài</w:t>
      </w:r>
      <w:r w:rsidR="00BF03F4">
        <w:t xml:space="preserve"> Truy</w:t>
      </w:r>
      <w:r w:rsidR="00BF03F4" w:rsidRPr="003B7515">
        <w:t>ền</w:t>
      </w:r>
      <w:r w:rsidR="00BF03F4">
        <w:t xml:space="preserve"> thanh c</w:t>
      </w:r>
      <w:r w:rsidR="00BF03F4" w:rsidRPr="003B7515">
        <w:t>ủa</w:t>
      </w:r>
      <w:r w:rsidR="00BF03F4">
        <w:t xml:space="preserve"> 03 x</w:t>
      </w:r>
      <w:r w:rsidR="00BF03F4" w:rsidRPr="003B7515">
        <w:t>ã</w:t>
      </w:r>
      <w:r w:rsidR="00770DAA">
        <w:t xml:space="preserve"> xây dựng nông thôn mới:</w:t>
      </w:r>
      <w:r w:rsidR="00BF03F4">
        <w:t xml:space="preserve"> Điện Trung, Điện Quang,</w:t>
      </w:r>
      <w:r w:rsidR="00770DAA">
        <w:t>..</w:t>
      </w:r>
      <w:r w:rsidR="00BF03F4">
        <w:t>.</w:t>
      </w:r>
    </w:p>
    <w:p w:rsidR="00770DAA" w:rsidRDefault="00770DAA" w:rsidP="005728CC">
      <w:pPr>
        <w:tabs>
          <w:tab w:val="left" w:pos="0"/>
          <w:tab w:val="left" w:pos="720"/>
          <w:tab w:val="left" w:pos="3960"/>
        </w:tabs>
        <w:spacing w:before="60"/>
        <w:ind w:firstLine="555"/>
        <w:jc w:val="both"/>
      </w:pPr>
      <w:r>
        <w:t xml:space="preserve">2. </w:t>
      </w:r>
      <w:r w:rsidR="00342419">
        <w:t xml:space="preserve">Giao </w:t>
      </w:r>
      <w:r w:rsidR="00AA7C32">
        <w:t xml:space="preserve">Đài Truyền thanh - Truyền hình phối hợp với </w:t>
      </w:r>
      <w:r w:rsidR="00342419">
        <w:t>Phòng Tài chính</w:t>
      </w:r>
      <w:r w:rsidR="0075082A">
        <w:t>-</w:t>
      </w:r>
      <w:r w:rsidR="00342419">
        <w:t xml:space="preserve">Kế hoạch huyện </w:t>
      </w:r>
      <w:r w:rsidR="0075082A">
        <w:t xml:space="preserve">xem xét đề xuất giải pháp phù hợp để khắc phục hệ thống phát sóng FM của huyện theo đề nghị của </w:t>
      </w:r>
      <w:r w:rsidRPr="005728CC">
        <w:t>Trung tâm</w:t>
      </w:r>
      <w:r w:rsidR="005728CC">
        <w:t xml:space="preserve"> tần số vô tuyến điện Khu vực II </w:t>
      </w:r>
      <w:r w:rsidR="0075082A">
        <w:t>và các đề xuất của Đài Truyền thanh – Truyền hình huyện.</w:t>
      </w:r>
    </w:p>
    <w:p w:rsidR="00AA7C32" w:rsidRDefault="00AA7C32" w:rsidP="005728CC">
      <w:pPr>
        <w:tabs>
          <w:tab w:val="left" w:pos="0"/>
          <w:tab w:val="left" w:pos="3960"/>
        </w:tabs>
        <w:spacing w:before="60"/>
        <w:ind w:firstLine="555"/>
        <w:jc w:val="both"/>
      </w:pPr>
      <w:r>
        <w:t>Giao Phòng Tài chính – Kế hoạch phối hợp với các ngành liên quan, rà soát tổng hợp, đề xuất danh mục đầu tư 6 tháng cuối năm 2014, danh mục đầu tư năm 2015, đồng thời xem xét, bố trí nguồn kinh phí thực hiện các hạng mục, chương trình theo đề án đã được HĐND huyện thông qua tại các kỳ họp.</w:t>
      </w:r>
    </w:p>
    <w:p w:rsidR="0056596C" w:rsidRDefault="00650BB1" w:rsidP="005728CC">
      <w:pPr>
        <w:spacing w:before="60"/>
        <w:ind w:firstLine="720"/>
        <w:jc w:val="both"/>
      </w:pPr>
      <w:r>
        <w:t xml:space="preserve"> </w:t>
      </w:r>
      <w:r w:rsidR="00A14078" w:rsidRPr="00657728">
        <w:t>Trên đây</w:t>
      </w:r>
      <w:r w:rsidR="0056596C" w:rsidRPr="00657728">
        <w:t xml:space="preserve"> là </w:t>
      </w:r>
      <w:r w:rsidR="00B77E47" w:rsidRPr="00657728">
        <w:t xml:space="preserve">kết luận </w:t>
      </w:r>
      <w:r w:rsidR="00406710" w:rsidRPr="00657728">
        <w:t>của đồng chí Cao Thanh Tấ</w:t>
      </w:r>
      <w:r w:rsidR="00C77EEC">
        <w:t>n – Phó C</w:t>
      </w:r>
      <w:r w:rsidR="007B722F">
        <w:t>hủ tịch</w:t>
      </w:r>
      <w:r w:rsidR="00406710" w:rsidRPr="00657728">
        <w:t xml:space="preserve"> UBND huyện </w:t>
      </w:r>
      <w:r w:rsidR="00657728" w:rsidRPr="00657728">
        <w:t xml:space="preserve">tại </w:t>
      </w:r>
      <w:r w:rsidR="001367FE">
        <w:t xml:space="preserve">cuộc </w:t>
      </w:r>
      <w:r w:rsidR="00E0437A">
        <w:t>h</w:t>
      </w:r>
      <w:r w:rsidR="00E0437A" w:rsidRPr="00AF759A">
        <w:t>ọp</w:t>
      </w:r>
      <w:r w:rsidR="00770DAA" w:rsidRPr="00770DAA">
        <w:t xml:space="preserve"> </w:t>
      </w:r>
      <w:r w:rsidR="00770DAA">
        <w:t>rà soát, đề xuất danh mục các công trình đầu tư xây dựng năm 2015 của khối văn hóa – xã hội</w:t>
      </w:r>
      <w:r w:rsidR="00F6399D">
        <w:t>,</w:t>
      </w:r>
      <w:r w:rsidR="00CA5A7C" w:rsidRPr="00657728">
        <w:t xml:space="preserve"> </w:t>
      </w:r>
      <w:r w:rsidR="00B51308">
        <w:t>yêu cầu các cơ quan, đ</w:t>
      </w:r>
      <w:r w:rsidR="00674301">
        <w:t xml:space="preserve">ơn vị có liên quan </w:t>
      </w:r>
      <w:r w:rsidR="006B2F47" w:rsidRPr="00657728">
        <w:t>triển khai tổ chức thực hiện</w:t>
      </w:r>
      <w:r w:rsidR="0056596C" w:rsidRPr="00657728">
        <w:t>./.</w:t>
      </w:r>
    </w:p>
    <w:p w:rsidR="0075082A" w:rsidRPr="005728CC" w:rsidRDefault="005728CC" w:rsidP="005728CC">
      <w:pPr>
        <w:tabs>
          <w:tab w:val="left" w:pos="1089"/>
        </w:tabs>
        <w:spacing w:before="80"/>
        <w:ind w:firstLine="720"/>
        <w:jc w:val="both"/>
        <w:rPr>
          <w:sz w:val="2"/>
        </w:rPr>
      </w:pPr>
      <w:r w:rsidRPr="005728CC">
        <w:rPr>
          <w:sz w:val="2"/>
        </w:rPr>
        <w:tab/>
      </w:r>
    </w:p>
    <w:tbl>
      <w:tblPr>
        <w:tblW w:w="9765" w:type="dxa"/>
        <w:tblLook w:val="01E0" w:firstRow="1" w:lastRow="1" w:firstColumn="1" w:lastColumn="1" w:noHBand="0" w:noVBand="0"/>
      </w:tblPr>
      <w:tblGrid>
        <w:gridCol w:w="4806"/>
        <w:gridCol w:w="4959"/>
      </w:tblGrid>
      <w:tr w:rsidR="007C2F1C" w:rsidRPr="008E1F35" w:rsidTr="00754ACA">
        <w:tc>
          <w:tcPr>
            <w:tcW w:w="4806" w:type="dxa"/>
          </w:tcPr>
          <w:p w:rsidR="007C2F1C" w:rsidRPr="008E1F35" w:rsidRDefault="007C2F1C" w:rsidP="00754ACA">
            <w:pPr>
              <w:tabs>
                <w:tab w:val="center" w:pos="4320"/>
                <w:tab w:val="right" w:pos="8640"/>
              </w:tabs>
              <w:rPr>
                <w:b/>
                <w:i/>
                <w:sz w:val="24"/>
              </w:rPr>
            </w:pPr>
            <w:r w:rsidRPr="008E1F35">
              <w:rPr>
                <w:i/>
                <w:sz w:val="24"/>
              </w:rPr>
              <w:t xml:space="preserve">    </w:t>
            </w:r>
            <w:r w:rsidRPr="008E1F35">
              <w:rPr>
                <w:b/>
                <w:i/>
                <w:sz w:val="24"/>
              </w:rPr>
              <w:t xml:space="preserve"> Nơi nhận:</w:t>
            </w:r>
          </w:p>
          <w:p w:rsidR="007C2F1C" w:rsidRPr="008E1F35" w:rsidRDefault="007C2F1C" w:rsidP="00754ACA">
            <w:pPr>
              <w:tabs>
                <w:tab w:val="center" w:pos="4320"/>
                <w:tab w:val="right" w:pos="8640"/>
              </w:tabs>
              <w:rPr>
                <w:sz w:val="22"/>
                <w:szCs w:val="22"/>
              </w:rPr>
            </w:pPr>
            <w:r w:rsidRPr="008E1F35">
              <w:rPr>
                <w:sz w:val="22"/>
                <w:szCs w:val="22"/>
              </w:rPr>
              <w:t>-</w:t>
            </w:r>
            <w:r>
              <w:rPr>
                <w:sz w:val="22"/>
                <w:szCs w:val="22"/>
              </w:rPr>
              <w:t xml:space="preserve"> Chủ tịch, các PCT UBND huyện</w:t>
            </w:r>
            <w:r w:rsidRPr="008E1F35">
              <w:rPr>
                <w:sz w:val="22"/>
                <w:szCs w:val="22"/>
              </w:rPr>
              <w:t>;</w:t>
            </w:r>
          </w:p>
          <w:p w:rsidR="007C2F1C" w:rsidRPr="008E1F35" w:rsidRDefault="007C2F1C" w:rsidP="00754ACA">
            <w:pPr>
              <w:tabs>
                <w:tab w:val="center" w:pos="4320"/>
                <w:tab w:val="right" w:pos="8640"/>
              </w:tabs>
              <w:rPr>
                <w:sz w:val="22"/>
                <w:szCs w:val="22"/>
              </w:rPr>
            </w:pPr>
            <w:r w:rsidRPr="008E1F35">
              <w:rPr>
                <w:sz w:val="22"/>
                <w:szCs w:val="22"/>
              </w:rPr>
              <w:t>- Như thành phần dự họp;</w:t>
            </w:r>
          </w:p>
          <w:p w:rsidR="007C2F1C" w:rsidRPr="008E1F35" w:rsidRDefault="007C2F1C" w:rsidP="00754ACA">
            <w:pPr>
              <w:tabs>
                <w:tab w:val="center" w:pos="4320"/>
                <w:tab w:val="right" w:pos="8640"/>
              </w:tabs>
              <w:rPr>
                <w:sz w:val="22"/>
                <w:szCs w:val="22"/>
              </w:rPr>
            </w:pPr>
            <w:r w:rsidRPr="008E1F35">
              <w:rPr>
                <w:sz w:val="22"/>
                <w:szCs w:val="22"/>
              </w:rPr>
              <w:t>- C.PVP, CV;</w:t>
            </w:r>
          </w:p>
          <w:p w:rsidR="007C2F1C" w:rsidRPr="008E1F35" w:rsidRDefault="007C2F1C" w:rsidP="00754ACA">
            <w:pPr>
              <w:tabs>
                <w:tab w:val="center" w:pos="4320"/>
                <w:tab w:val="right" w:pos="8640"/>
              </w:tabs>
              <w:rPr>
                <w:sz w:val="22"/>
                <w:szCs w:val="22"/>
              </w:rPr>
            </w:pPr>
            <w:r w:rsidRPr="008E1F35">
              <w:rPr>
                <w:sz w:val="22"/>
                <w:szCs w:val="22"/>
              </w:rPr>
              <w:t>- Lưu</w:t>
            </w:r>
            <w:r w:rsidR="007B722F">
              <w:rPr>
                <w:sz w:val="22"/>
                <w:szCs w:val="22"/>
              </w:rPr>
              <w:t>:</w:t>
            </w:r>
            <w:r w:rsidRPr="008E1F35">
              <w:rPr>
                <w:sz w:val="22"/>
                <w:szCs w:val="22"/>
              </w:rPr>
              <w:t xml:space="preserve"> VT.</w:t>
            </w:r>
          </w:p>
          <w:p w:rsidR="007C2F1C" w:rsidRPr="008E1F35" w:rsidRDefault="007C2F1C" w:rsidP="00754ACA">
            <w:pPr>
              <w:tabs>
                <w:tab w:val="center" w:pos="4320"/>
                <w:tab w:val="right" w:pos="8640"/>
              </w:tabs>
              <w:rPr>
                <w:sz w:val="2"/>
                <w:szCs w:val="22"/>
              </w:rPr>
            </w:pPr>
          </w:p>
          <w:p w:rsidR="007C2F1C" w:rsidRPr="008E1F35" w:rsidRDefault="007C2F1C" w:rsidP="00754ACA">
            <w:pPr>
              <w:tabs>
                <w:tab w:val="center" w:pos="4320"/>
                <w:tab w:val="right" w:pos="8640"/>
              </w:tabs>
              <w:rPr>
                <w:sz w:val="16"/>
                <w:szCs w:val="16"/>
              </w:rPr>
            </w:pPr>
          </w:p>
        </w:tc>
        <w:tc>
          <w:tcPr>
            <w:tcW w:w="4959" w:type="dxa"/>
          </w:tcPr>
          <w:p w:rsidR="007C2F1C" w:rsidRPr="008E1F35" w:rsidRDefault="007C2F1C" w:rsidP="00754ACA">
            <w:pPr>
              <w:tabs>
                <w:tab w:val="center" w:pos="4320"/>
                <w:tab w:val="right" w:pos="8640"/>
              </w:tabs>
              <w:jc w:val="center"/>
              <w:rPr>
                <w:b/>
              </w:rPr>
            </w:pPr>
            <w:r w:rsidRPr="008E1F35">
              <w:rPr>
                <w:b/>
              </w:rPr>
              <w:t>TL.CHỦ TỊCH</w:t>
            </w:r>
          </w:p>
          <w:p w:rsidR="007C2F1C" w:rsidRDefault="007C2F1C" w:rsidP="00754ACA">
            <w:pPr>
              <w:tabs>
                <w:tab w:val="center" w:pos="4320"/>
                <w:tab w:val="right" w:pos="8640"/>
              </w:tabs>
              <w:jc w:val="center"/>
              <w:rPr>
                <w:b/>
              </w:rPr>
            </w:pPr>
            <w:r>
              <w:rPr>
                <w:b/>
              </w:rPr>
              <w:t>KT.</w:t>
            </w:r>
            <w:r w:rsidRPr="008E1F35">
              <w:rPr>
                <w:b/>
              </w:rPr>
              <w:t>CHÁNH VĂN PHÒNG</w:t>
            </w:r>
          </w:p>
          <w:p w:rsidR="007C2F1C" w:rsidRDefault="007C2F1C" w:rsidP="00754ACA">
            <w:pPr>
              <w:tabs>
                <w:tab w:val="center" w:pos="4320"/>
                <w:tab w:val="right" w:pos="8640"/>
              </w:tabs>
              <w:jc w:val="center"/>
              <w:rPr>
                <w:b/>
              </w:rPr>
            </w:pPr>
            <w:r>
              <w:rPr>
                <w:b/>
              </w:rPr>
              <w:t>PHÓ VĂN PHÒNG</w:t>
            </w:r>
          </w:p>
          <w:p w:rsidR="007C2F1C" w:rsidRPr="008E1F35" w:rsidRDefault="007C2F1C" w:rsidP="00754ACA">
            <w:pPr>
              <w:tabs>
                <w:tab w:val="center" w:pos="4320"/>
                <w:tab w:val="right" w:pos="8640"/>
              </w:tabs>
              <w:jc w:val="center"/>
              <w:rPr>
                <w:b/>
              </w:rPr>
            </w:pPr>
          </w:p>
          <w:p w:rsidR="007C2F1C" w:rsidRDefault="00B539BE" w:rsidP="00B539BE">
            <w:pPr>
              <w:tabs>
                <w:tab w:val="left" w:pos="1767"/>
                <w:tab w:val="center" w:pos="4320"/>
                <w:tab w:val="right" w:pos="8640"/>
              </w:tabs>
              <w:rPr>
                <w:b/>
              </w:rPr>
            </w:pPr>
            <w:r>
              <w:rPr>
                <w:b/>
              </w:rPr>
              <w:tab/>
              <w:t>(Đ</w:t>
            </w:r>
            <w:bookmarkStart w:id="0" w:name="_GoBack"/>
            <w:bookmarkEnd w:id="0"/>
            <w:r>
              <w:rPr>
                <w:b/>
              </w:rPr>
              <w:t>ã ký)</w:t>
            </w:r>
          </w:p>
          <w:p w:rsidR="007C2F1C" w:rsidRDefault="007C2F1C" w:rsidP="00754ACA">
            <w:pPr>
              <w:tabs>
                <w:tab w:val="center" w:pos="4320"/>
                <w:tab w:val="right" w:pos="8640"/>
              </w:tabs>
              <w:jc w:val="center"/>
              <w:rPr>
                <w:b/>
              </w:rPr>
            </w:pPr>
          </w:p>
          <w:p w:rsidR="001744BE" w:rsidRDefault="001744BE" w:rsidP="00754ACA">
            <w:pPr>
              <w:tabs>
                <w:tab w:val="center" w:pos="4320"/>
                <w:tab w:val="right" w:pos="8640"/>
              </w:tabs>
              <w:jc w:val="center"/>
              <w:rPr>
                <w:b/>
              </w:rPr>
            </w:pPr>
          </w:p>
          <w:p w:rsidR="001744BE" w:rsidRPr="008E1F35" w:rsidRDefault="001744BE" w:rsidP="00754ACA">
            <w:pPr>
              <w:tabs>
                <w:tab w:val="center" w:pos="4320"/>
                <w:tab w:val="right" w:pos="8640"/>
              </w:tabs>
              <w:jc w:val="center"/>
              <w:rPr>
                <w:b/>
              </w:rPr>
            </w:pPr>
            <w:r>
              <w:rPr>
                <w:b/>
              </w:rPr>
              <w:t>Lê Thanh Long</w:t>
            </w:r>
          </w:p>
        </w:tc>
      </w:tr>
    </w:tbl>
    <w:p w:rsidR="007C2F1C" w:rsidRDefault="007C2F1C" w:rsidP="007C2F1C">
      <w:pPr>
        <w:ind w:firstLine="720"/>
        <w:jc w:val="both"/>
      </w:pPr>
    </w:p>
    <w:p w:rsidR="009A2933" w:rsidRDefault="009A2933" w:rsidP="0062595A">
      <w:pPr>
        <w:spacing w:before="120"/>
        <w:ind w:firstLine="720"/>
        <w:jc w:val="both"/>
      </w:pPr>
    </w:p>
    <w:p w:rsidR="00C7222B" w:rsidRPr="00C7222B" w:rsidRDefault="00C7222B" w:rsidP="00C7222B">
      <w:pPr>
        <w:rPr>
          <w:vanish/>
        </w:rPr>
      </w:pPr>
    </w:p>
    <w:p w:rsidR="00211CD7" w:rsidRDefault="00B46D94" w:rsidP="00B46D94">
      <w:pPr>
        <w:rPr>
          <w:sz w:val="2"/>
        </w:rPr>
      </w:pPr>
      <w:r>
        <w:rPr>
          <w:sz w:val="2"/>
        </w:rPr>
        <w:t>ơ</w:t>
      </w:r>
    </w:p>
    <w:p w:rsidR="00211CD7" w:rsidRPr="00211CD7" w:rsidRDefault="00211CD7" w:rsidP="00211CD7">
      <w:pPr>
        <w:rPr>
          <w:sz w:val="2"/>
        </w:rPr>
      </w:pPr>
    </w:p>
    <w:p w:rsidR="00211CD7" w:rsidRPr="00211CD7" w:rsidRDefault="00211CD7" w:rsidP="00211CD7">
      <w:pPr>
        <w:rPr>
          <w:sz w:val="2"/>
        </w:rPr>
      </w:pPr>
    </w:p>
    <w:p w:rsidR="00211CD7" w:rsidRPr="00211CD7" w:rsidRDefault="00211CD7" w:rsidP="00211CD7">
      <w:pPr>
        <w:rPr>
          <w:sz w:val="2"/>
        </w:rPr>
      </w:pPr>
    </w:p>
    <w:p w:rsidR="00211CD7" w:rsidRPr="00211CD7" w:rsidRDefault="00211CD7" w:rsidP="00211CD7">
      <w:pPr>
        <w:rPr>
          <w:sz w:val="2"/>
        </w:rPr>
      </w:pPr>
    </w:p>
    <w:p w:rsidR="00211CD7" w:rsidRPr="00211CD7" w:rsidRDefault="00211CD7" w:rsidP="00211CD7">
      <w:pPr>
        <w:rPr>
          <w:sz w:val="2"/>
        </w:rPr>
      </w:pPr>
    </w:p>
    <w:p w:rsidR="00211CD7" w:rsidRPr="00211CD7" w:rsidRDefault="00211CD7" w:rsidP="00211CD7">
      <w:pPr>
        <w:rPr>
          <w:sz w:val="2"/>
        </w:rPr>
      </w:pPr>
    </w:p>
    <w:p w:rsidR="00211CD7" w:rsidRPr="00211CD7" w:rsidRDefault="00211CD7" w:rsidP="00211CD7">
      <w:pPr>
        <w:rPr>
          <w:sz w:val="2"/>
        </w:rPr>
      </w:pPr>
    </w:p>
    <w:p w:rsidR="00211CD7" w:rsidRPr="00211CD7" w:rsidRDefault="00211CD7" w:rsidP="00211CD7">
      <w:pPr>
        <w:rPr>
          <w:sz w:val="2"/>
        </w:rPr>
      </w:pPr>
    </w:p>
    <w:p w:rsidR="00211CD7" w:rsidRPr="00211CD7" w:rsidRDefault="00211CD7" w:rsidP="00211CD7">
      <w:pPr>
        <w:rPr>
          <w:sz w:val="2"/>
        </w:rPr>
      </w:pPr>
    </w:p>
    <w:p w:rsidR="00211CD7" w:rsidRPr="00211CD7" w:rsidRDefault="00211CD7" w:rsidP="00211CD7">
      <w:pPr>
        <w:rPr>
          <w:sz w:val="2"/>
        </w:rPr>
      </w:pPr>
    </w:p>
    <w:p w:rsidR="00211CD7" w:rsidRPr="00211CD7" w:rsidRDefault="00211CD7" w:rsidP="00211CD7">
      <w:pPr>
        <w:rPr>
          <w:sz w:val="2"/>
        </w:rPr>
      </w:pPr>
    </w:p>
    <w:p w:rsidR="00211CD7" w:rsidRPr="00211CD7" w:rsidRDefault="00211CD7" w:rsidP="00211CD7">
      <w:pPr>
        <w:rPr>
          <w:sz w:val="2"/>
        </w:rPr>
      </w:pPr>
    </w:p>
    <w:p w:rsidR="005E7FA8" w:rsidRDefault="00211CD7" w:rsidP="00211CD7">
      <w:pPr>
        <w:tabs>
          <w:tab w:val="left" w:pos="6953"/>
        </w:tabs>
        <w:rPr>
          <w:sz w:val="2"/>
        </w:rPr>
      </w:pPr>
      <w:r>
        <w:rPr>
          <w:sz w:val="2"/>
        </w:rPr>
        <w:tab/>
      </w:r>
    </w:p>
    <w:p w:rsidR="005E7FA8" w:rsidRPr="005E7FA8" w:rsidRDefault="005E7FA8" w:rsidP="005E7FA8">
      <w:pPr>
        <w:rPr>
          <w:sz w:val="2"/>
        </w:rPr>
      </w:pPr>
    </w:p>
    <w:p w:rsidR="005E7FA8" w:rsidRPr="005E7FA8" w:rsidRDefault="005E7FA8" w:rsidP="005E7FA8">
      <w:pPr>
        <w:rPr>
          <w:sz w:val="2"/>
        </w:rPr>
      </w:pPr>
    </w:p>
    <w:p w:rsidR="005E7FA8" w:rsidRPr="005E7FA8" w:rsidRDefault="005E7FA8" w:rsidP="005E7FA8">
      <w:pPr>
        <w:rPr>
          <w:sz w:val="2"/>
        </w:rPr>
      </w:pPr>
    </w:p>
    <w:p w:rsidR="005E7FA8" w:rsidRPr="005E7FA8" w:rsidRDefault="005E7FA8" w:rsidP="005E7FA8">
      <w:pPr>
        <w:rPr>
          <w:sz w:val="2"/>
        </w:rPr>
      </w:pPr>
    </w:p>
    <w:p w:rsidR="005E7FA8" w:rsidRPr="005E7FA8" w:rsidRDefault="005E7FA8" w:rsidP="005E7FA8">
      <w:pPr>
        <w:rPr>
          <w:sz w:val="2"/>
        </w:rPr>
      </w:pPr>
    </w:p>
    <w:p w:rsidR="005E7FA8" w:rsidRPr="005E7FA8" w:rsidRDefault="005E7FA8" w:rsidP="005E7FA8">
      <w:pPr>
        <w:rPr>
          <w:sz w:val="2"/>
        </w:rPr>
      </w:pPr>
    </w:p>
    <w:p w:rsidR="005E7FA8" w:rsidRPr="005E7FA8" w:rsidRDefault="005E7FA8" w:rsidP="005E7FA8">
      <w:pPr>
        <w:rPr>
          <w:sz w:val="2"/>
        </w:rPr>
      </w:pPr>
    </w:p>
    <w:p w:rsidR="005E7FA8" w:rsidRPr="005E7FA8" w:rsidRDefault="005E7FA8" w:rsidP="005E7FA8">
      <w:pPr>
        <w:rPr>
          <w:sz w:val="2"/>
        </w:rPr>
      </w:pPr>
    </w:p>
    <w:p w:rsidR="005E7FA8" w:rsidRPr="005E7FA8" w:rsidRDefault="005E7FA8" w:rsidP="005E7FA8">
      <w:pPr>
        <w:rPr>
          <w:sz w:val="2"/>
        </w:rPr>
      </w:pPr>
    </w:p>
    <w:p w:rsidR="005E7FA8" w:rsidRPr="005E7FA8" w:rsidRDefault="005E7FA8" w:rsidP="003763D5">
      <w:pPr>
        <w:spacing w:before="120"/>
        <w:ind w:firstLine="720"/>
        <w:jc w:val="both"/>
        <w:rPr>
          <w:sz w:val="2"/>
        </w:rPr>
      </w:pPr>
      <w:r>
        <w:rPr>
          <w:sz w:val="2"/>
        </w:rPr>
        <w:tab/>
      </w:r>
    </w:p>
    <w:p w:rsidR="00211CD7" w:rsidRPr="005E7FA8" w:rsidRDefault="00211CD7" w:rsidP="005E7FA8">
      <w:pPr>
        <w:rPr>
          <w:sz w:val="2"/>
        </w:rPr>
      </w:pPr>
    </w:p>
    <w:sectPr w:rsidR="00211CD7" w:rsidRPr="005E7FA8" w:rsidSect="001744BE">
      <w:footerReference w:type="even" r:id="rId9"/>
      <w:footerReference w:type="default" r:id="rId10"/>
      <w:pgSz w:w="12240" w:h="15840"/>
      <w:pgMar w:top="540" w:right="900" w:bottom="244" w:left="1530" w:header="720" w:footer="0" w:gutter="0"/>
      <w:pgNumType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77" w:rsidRDefault="00826A77">
      <w:r>
        <w:separator/>
      </w:r>
    </w:p>
  </w:endnote>
  <w:endnote w:type="continuationSeparator" w:id="0">
    <w:p w:rsidR="00826A77" w:rsidRDefault="0082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4F" w:rsidRDefault="00741C4F" w:rsidP="004E7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1C4F" w:rsidRDefault="00741C4F" w:rsidP="005659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4F" w:rsidRDefault="00741C4F" w:rsidP="005659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77" w:rsidRDefault="00826A77">
      <w:r>
        <w:separator/>
      </w:r>
    </w:p>
  </w:footnote>
  <w:footnote w:type="continuationSeparator" w:id="0">
    <w:p w:rsidR="00826A77" w:rsidRDefault="00826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783"/>
    <w:multiLevelType w:val="hybridMultilevel"/>
    <w:tmpl w:val="584A7AF6"/>
    <w:lvl w:ilvl="0" w:tplc="36E445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857498"/>
    <w:multiLevelType w:val="hybridMultilevel"/>
    <w:tmpl w:val="D3DE6F64"/>
    <w:lvl w:ilvl="0" w:tplc="A7A615C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C779E5"/>
    <w:multiLevelType w:val="hybridMultilevel"/>
    <w:tmpl w:val="1F3CB08E"/>
    <w:lvl w:ilvl="0" w:tplc="77DA7A60">
      <w:numFmt w:val="bullet"/>
      <w:lvlText w:val=""/>
      <w:lvlJc w:val="left"/>
      <w:pPr>
        <w:ind w:left="1123" w:hanging="360"/>
      </w:pPr>
      <w:rPr>
        <w:rFonts w:ascii="Symbol" w:eastAsia="Times New Roman" w:hAnsi="Symbol"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
    <w:nsid w:val="20CA0D50"/>
    <w:multiLevelType w:val="hybridMultilevel"/>
    <w:tmpl w:val="2E04B964"/>
    <w:lvl w:ilvl="0" w:tplc="47D2B9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C2523B"/>
    <w:multiLevelType w:val="hybridMultilevel"/>
    <w:tmpl w:val="CC2E96BE"/>
    <w:lvl w:ilvl="0" w:tplc="8D3246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954E7E"/>
    <w:multiLevelType w:val="hybridMultilevel"/>
    <w:tmpl w:val="B9BABBEA"/>
    <w:lvl w:ilvl="0" w:tplc="E6FE3F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72F1D4F"/>
    <w:multiLevelType w:val="hybridMultilevel"/>
    <w:tmpl w:val="8E421F9E"/>
    <w:lvl w:ilvl="0" w:tplc="213670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2708BA"/>
    <w:multiLevelType w:val="hybridMultilevel"/>
    <w:tmpl w:val="4A86498E"/>
    <w:lvl w:ilvl="0" w:tplc="B8E48C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635174"/>
    <w:multiLevelType w:val="hybridMultilevel"/>
    <w:tmpl w:val="A0C4159A"/>
    <w:lvl w:ilvl="0" w:tplc="95FEDFFE">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D705528"/>
    <w:multiLevelType w:val="hybridMultilevel"/>
    <w:tmpl w:val="94B68EA2"/>
    <w:lvl w:ilvl="0" w:tplc="D2B4F2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FD6A50"/>
    <w:multiLevelType w:val="hybridMultilevel"/>
    <w:tmpl w:val="E1AC227E"/>
    <w:lvl w:ilvl="0" w:tplc="7D2C9B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061846"/>
    <w:multiLevelType w:val="hybridMultilevel"/>
    <w:tmpl w:val="20607E8E"/>
    <w:lvl w:ilvl="0" w:tplc="10CA73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8683256"/>
    <w:multiLevelType w:val="hybridMultilevel"/>
    <w:tmpl w:val="0F36F748"/>
    <w:lvl w:ilvl="0" w:tplc="FC6ECF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739196B"/>
    <w:multiLevelType w:val="hybridMultilevel"/>
    <w:tmpl w:val="3A32F7D2"/>
    <w:lvl w:ilvl="0" w:tplc="7958C0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8"/>
  </w:num>
  <w:num w:numId="3">
    <w:abstractNumId w:val="1"/>
  </w:num>
  <w:num w:numId="4">
    <w:abstractNumId w:val="0"/>
  </w:num>
  <w:num w:numId="5">
    <w:abstractNumId w:val="6"/>
  </w:num>
  <w:num w:numId="6">
    <w:abstractNumId w:val="5"/>
  </w:num>
  <w:num w:numId="7">
    <w:abstractNumId w:val="4"/>
  </w:num>
  <w:num w:numId="8">
    <w:abstractNumId w:val="7"/>
  </w:num>
  <w:num w:numId="9">
    <w:abstractNumId w:val="10"/>
  </w:num>
  <w:num w:numId="10">
    <w:abstractNumId w:val="3"/>
  </w:num>
  <w:num w:numId="11">
    <w:abstractNumId w:val="12"/>
  </w:num>
  <w:num w:numId="12">
    <w:abstractNumId w:val="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6C"/>
    <w:rsid w:val="000005D1"/>
    <w:rsid w:val="00002149"/>
    <w:rsid w:val="000031D5"/>
    <w:rsid w:val="00003D25"/>
    <w:rsid w:val="0002539D"/>
    <w:rsid w:val="00030961"/>
    <w:rsid w:val="00030E8E"/>
    <w:rsid w:val="00031861"/>
    <w:rsid w:val="00031E07"/>
    <w:rsid w:val="0003276B"/>
    <w:rsid w:val="00040BA5"/>
    <w:rsid w:val="000410CA"/>
    <w:rsid w:val="0004197E"/>
    <w:rsid w:val="000419DE"/>
    <w:rsid w:val="0005017C"/>
    <w:rsid w:val="00050ACA"/>
    <w:rsid w:val="00050C35"/>
    <w:rsid w:val="0005176A"/>
    <w:rsid w:val="00052272"/>
    <w:rsid w:val="000556A5"/>
    <w:rsid w:val="00061929"/>
    <w:rsid w:val="00063931"/>
    <w:rsid w:val="00064185"/>
    <w:rsid w:val="00065DAA"/>
    <w:rsid w:val="00065F1F"/>
    <w:rsid w:val="00066B8B"/>
    <w:rsid w:val="00066C7F"/>
    <w:rsid w:val="0007005A"/>
    <w:rsid w:val="00081AF4"/>
    <w:rsid w:val="00085FBD"/>
    <w:rsid w:val="00090175"/>
    <w:rsid w:val="00091D1D"/>
    <w:rsid w:val="000925A8"/>
    <w:rsid w:val="00092C3C"/>
    <w:rsid w:val="00092D1B"/>
    <w:rsid w:val="0009403A"/>
    <w:rsid w:val="00095595"/>
    <w:rsid w:val="00096500"/>
    <w:rsid w:val="00097C7D"/>
    <w:rsid w:val="000A1DFD"/>
    <w:rsid w:val="000A2FBF"/>
    <w:rsid w:val="000A779F"/>
    <w:rsid w:val="000A7B97"/>
    <w:rsid w:val="000C3131"/>
    <w:rsid w:val="000C7769"/>
    <w:rsid w:val="000C7AE8"/>
    <w:rsid w:val="000D039E"/>
    <w:rsid w:val="000D1372"/>
    <w:rsid w:val="000D18AC"/>
    <w:rsid w:val="000D2EEE"/>
    <w:rsid w:val="000D347C"/>
    <w:rsid w:val="000D380B"/>
    <w:rsid w:val="000D3B0C"/>
    <w:rsid w:val="000D40AE"/>
    <w:rsid w:val="000D5E14"/>
    <w:rsid w:val="000D647B"/>
    <w:rsid w:val="000E393B"/>
    <w:rsid w:val="000E6725"/>
    <w:rsid w:val="000F1EB3"/>
    <w:rsid w:val="000F229C"/>
    <w:rsid w:val="000F6DF5"/>
    <w:rsid w:val="000F7E64"/>
    <w:rsid w:val="00101161"/>
    <w:rsid w:val="001012CC"/>
    <w:rsid w:val="0010681D"/>
    <w:rsid w:val="00110186"/>
    <w:rsid w:val="001108CF"/>
    <w:rsid w:val="00113028"/>
    <w:rsid w:val="00113C4E"/>
    <w:rsid w:val="00115873"/>
    <w:rsid w:val="001208AA"/>
    <w:rsid w:val="00121236"/>
    <w:rsid w:val="001231E6"/>
    <w:rsid w:val="0012370D"/>
    <w:rsid w:val="0012569C"/>
    <w:rsid w:val="001261C4"/>
    <w:rsid w:val="00126306"/>
    <w:rsid w:val="001340C0"/>
    <w:rsid w:val="00134547"/>
    <w:rsid w:val="001367FE"/>
    <w:rsid w:val="0014408C"/>
    <w:rsid w:val="00144A8A"/>
    <w:rsid w:val="00146A9D"/>
    <w:rsid w:val="00153CD9"/>
    <w:rsid w:val="00155638"/>
    <w:rsid w:val="001566A1"/>
    <w:rsid w:val="00157BB7"/>
    <w:rsid w:val="00161DB6"/>
    <w:rsid w:val="001627CE"/>
    <w:rsid w:val="001678D3"/>
    <w:rsid w:val="00170E26"/>
    <w:rsid w:val="001710CB"/>
    <w:rsid w:val="00171220"/>
    <w:rsid w:val="00171DDB"/>
    <w:rsid w:val="001744BE"/>
    <w:rsid w:val="00174DDE"/>
    <w:rsid w:val="00175FB7"/>
    <w:rsid w:val="00177684"/>
    <w:rsid w:val="00181610"/>
    <w:rsid w:val="00185956"/>
    <w:rsid w:val="00186175"/>
    <w:rsid w:val="001879F5"/>
    <w:rsid w:val="00187A81"/>
    <w:rsid w:val="0019488A"/>
    <w:rsid w:val="00195FBC"/>
    <w:rsid w:val="0019664D"/>
    <w:rsid w:val="00197557"/>
    <w:rsid w:val="001A131A"/>
    <w:rsid w:val="001A24B1"/>
    <w:rsid w:val="001A6BA7"/>
    <w:rsid w:val="001B04D9"/>
    <w:rsid w:val="001B3833"/>
    <w:rsid w:val="001B3B1F"/>
    <w:rsid w:val="001B4F2F"/>
    <w:rsid w:val="001B731A"/>
    <w:rsid w:val="001D004B"/>
    <w:rsid w:val="001D13A7"/>
    <w:rsid w:val="001D44D0"/>
    <w:rsid w:val="001D525B"/>
    <w:rsid w:val="001D561C"/>
    <w:rsid w:val="001D7EE9"/>
    <w:rsid w:val="001E2C65"/>
    <w:rsid w:val="001E2EED"/>
    <w:rsid w:val="001E4022"/>
    <w:rsid w:val="001E62DF"/>
    <w:rsid w:val="001E6D89"/>
    <w:rsid w:val="001E7B78"/>
    <w:rsid w:val="001F15AF"/>
    <w:rsid w:val="001F16A3"/>
    <w:rsid w:val="0020425C"/>
    <w:rsid w:val="00204AFE"/>
    <w:rsid w:val="002073B4"/>
    <w:rsid w:val="00207982"/>
    <w:rsid w:val="002115FC"/>
    <w:rsid w:val="00211CD7"/>
    <w:rsid w:val="002121A7"/>
    <w:rsid w:val="0021391D"/>
    <w:rsid w:val="002141C1"/>
    <w:rsid w:val="002179A8"/>
    <w:rsid w:val="002216B0"/>
    <w:rsid w:val="0022374F"/>
    <w:rsid w:val="002241B7"/>
    <w:rsid w:val="0022653A"/>
    <w:rsid w:val="00226B82"/>
    <w:rsid w:val="00227192"/>
    <w:rsid w:val="00233A0B"/>
    <w:rsid w:val="00234CBA"/>
    <w:rsid w:val="00235C32"/>
    <w:rsid w:val="00237122"/>
    <w:rsid w:val="00243D53"/>
    <w:rsid w:val="00244CBF"/>
    <w:rsid w:val="00245656"/>
    <w:rsid w:val="00252668"/>
    <w:rsid w:val="00253579"/>
    <w:rsid w:val="00254BCA"/>
    <w:rsid w:val="00260CAA"/>
    <w:rsid w:val="002618A3"/>
    <w:rsid w:val="00264106"/>
    <w:rsid w:val="00266E88"/>
    <w:rsid w:val="00271610"/>
    <w:rsid w:val="00271C7B"/>
    <w:rsid w:val="00272EF5"/>
    <w:rsid w:val="00276887"/>
    <w:rsid w:val="002772F7"/>
    <w:rsid w:val="00280E7C"/>
    <w:rsid w:val="002846E4"/>
    <w:rsid w:val="00284C55"/>
    <w:rsid w:val="00286A38"/>
    <w:rsid w:val="00291ECE"/>
    <w:rsid w:val="0029255B"/>
    <w:rsid w:val="0029255D"/>
    <w:rsid w:val="00292AB3"/>
    <w:rsid w:val="002955B8"/>
    <w:rsid w:val="002A231D"/>
    <w:rsid w:val="002A2BEF"/>
    <w:rsid w:val="002A3885"/>
    <w:rsid w:val="002A49FB"/>
    <w:rsid w:val="002A4AE5"/>
    <w:rsid w:val="002A66DB"/>
    <w:rsid w:val="002A772E"/>
    <w:rsid w:val="002B2958"/>
    <w:rsid w:val="002B4440"/>
    <w:rsid w:val="002B6599"/>
    <w:rsid w:val="002B7771"/>
    <w:rsid w:val="002B7A03"/>
    <w:rsid w:val="002B7A9E"/>
    <w:rsid w:val="002C16E2"/>
    <w:rsid w:val="002C20BE"/>
    <w:rsid w:val="002C2962"/>
    <w:rsid w:val="002C4078"/>
    <w:rsid w:val="002C5587"/>
    <w:rsid w:val="002C6B3D"/>
    <w:rsid w:val="002C75D7"/>
    <w:rsid w:val="002D1311"/>
    <w:rsid w:val="002D3403"/>
    <w:rsid w:val="002D572D"/>
    <w:rsid w:val="002E0CD7"/>
    <w:rsid w:val="002E18BB"/>
    <w:rsid w:val="002E3E2F"/>
    <w:rsid w:val="002E6FF9"/>
    <w:rsid w:val="002F1B81"/>
    <w:rsid w:val="002F4786"/>
    <w:rsid w:val="002F479E"/>
    <w:rsid w:val="002F5622"/>
    <w:rsid w:val="002F6B53"/>
    <w:rsid w:val="0030077B"/>
    <w:rsid w:val="003015D0"/>
    <w:rsid w:val="00304F4E"/>
    <w:rsid w:val="00305079"/>
    <w:rsid w:val="00305885"/>
    <w:rsid w:val="00306AA2"/>
    <w:rsid w:val="003113AD"/>
    <w:rsid w:val="0031277E"/>
    <w:rsid w:val="0031678B"/>
    <w:rsid w:val="00321782"/>
    <w:rsid w:val="00322631"/>
    <w:rsid w:val="003277E7"/>
    <w:rsid w:val="0033080F"/>
    <w:rsid w:val="003318A7"/>
    <w:rsid w:val="003333EF"/>
    <w:rsid w:val="0033400E"/>
    <w:rsid w:val="00337824"/>
    <w:rsid w:val="0034171F"/>
    <w:rsid w:val="00342419"/>
    <w:rsid w:val="0034263B"/>
    <w:rsid w:val="00343212"/>
    <w:rsid w:val="00346850"/>
    <w:rsid w:val="003517A6"/>
    <w:rsid w:val="00351FA7"/>
    <w:rsid w:val="0035257A"/>
    <w:rsid w:val="0035541F"/>
    <w:rsid w:val="00355862"/>
    <w:rsid w:val="00356212"/>
    <w:rsid w:val="00356E93"/>
    <w:rsid w:val="00360698"/>
    <w:rsid w:val="0036193F"/>
    <w:rsid w:val="00361EE0"/>
    <w:rsid w:val="003708A3"/>
    <w:rsid w:val="003763D5"/>
    <w:rsid w:val="00381BA3"/>
    <w:rsid w:val="00382A56"/>
    <w:rsid w:val="00384AC5"/>
    <w:rsid w:val="00391914"/>
    <w:rsid w:val="0039227F"/>
    <w:rsid w:val="0039726E"/>
    <w:rsid w:val="003979F2"/>
    <w:rsid w:val="003A092A"/>
    <w:rsid w:val="003A1B48"/>
    <w:rsid w:val="003A398E"/>
    <w:rsid w:val="003A45E6"/>
    <w:rsid w:val="003A4DD9"/>
    <w:rsid w:val="003A6F70"/>
    <w:rsid w:val="003A6FB1"/>
    <w:rsid w:val="003A7869"/>
    <w:rsid w:val="003B1BB1"/>
    <w:rsid w:val="003B2588"/>
    <w:rsid w:val="003B28C0"/>
    <w:rsid w:val="003B33EA"/>
    <w:rsid w:val="003B34C6"/>
    <w:rsid w:val="003B47F6"/>
    <w:rsid w:val="003C00DA"/>
    <w:rsid w:val="003C0811"/>
    <w:rsid w:val="003C3081"/>
    <w:rsid w:val="003C3214"/>
    <w:rsid w:val="003C428B"/>
    <w:rsid w:val="003C5F48"/>
    <w:rsid w:val="003C6AFA"/>
    <w:rsid w:val="003D02AE"/>
    <w:rsid w:val="003D0AB2"/>
    <w:rsid w:val="003D2F2C"/>
    <w:rsid w:val="003D5FA6"/>
    <w:rsid w:val="003D64B0"/>
    <w:rsid w:val="003E1E46"/>
    <w:rsid w:val="003E2154"/>
    <w:rsid w:val="003E3978"/>
    <w:rsid w:val="003E744A"/>
    <w:rsid w:val="003E7886"/>
    <w:rsid w:val="003F41F1"/>
    <w:rsid w:val="003F43E3"/>
    <w:rsid w:val="003F4FF1"/>
    <w:rsid w:val="004016E7"/>
    <w:rsid w:val="004045B8"/>
    <w:rsid w:val="00404ACF"/>
    <w:rsid w:val="00406710"/>
    <w:rsid w:val="0041342C"/>
    <w:rsid w:val="004144CF"/>
    <w:rsid w:val="00417EF6"/>
    <w:rsid w:val="0042144A"/>
    <w:rsid w:val="004239F4"/>
    <w:rsid w:val="00424152"/>
    <w:rsid w:val="0042689F"/>
    <w:rsid w:val="00426C55"/>
    <w:rsid w:val="0043174E"/>
    <w:rsid w:val="0043421D"/>
    <w:rsid w:val="004509CD"/>
    <w:rsid w:val="00452F14"/>
    <w:rsid w:val="00455073"/>
    <w:rsid w:val="0045576B"/>
    <w:rsid w:val="004566F0"/>
    <w:rsid w:val="00463F8E"/>
    <w:rsid w:val="00464BFC"/>
    <w:rsid w:val="00465A36"/>
    <w:rsid w:val="00467AE8"/>
    <w:rsid w:val="00470AF7"/>
    <w:rsid w:val="00481425"/>
    <w:rsid w:val="00481982"/>
    <w:rsid w:val="004826FC"/>
    <w:rsid w:val="004862BD"/>
    <w:rsid w:val="004914BA"/>
    <w:rsid w:val="0049460A"/>
    <w:rsid w:val="004A5631"/>
    <w:rsid w:val="004B34E9"/>
    <w:rsid w:val="004C3FA9"/>
    <w:rsid w:val="004C582A"/>
    <w:rsid w:val="004C67A1"/>
    <w:rsid w:val="004D37E0"/>
    <w:rsid w:val="004D7CEA"/>
    <w:rsid w:val="004E2E3B"/>
    <w:rsid w:val="004E3592"/>
    <w:rsid w:val="004E749B"/>
    <w:rsid w:val="004F0862"/>
    <w:rsid w:val="004F4AA2"/>
    <w:rsid w:val="004F4B7C"/>
    <w:rsid w:val="00500C6F"/>
    <w:rsid w:val="00502FB8"/>
    <w:rsid w:val="00503E50"/>
    <w:rsid w:val="005044D7"/>
    <w:rsid w:val="00505095"/>
    <w:rsid w:val="00505C98"/>
    <w:rsid w:val="00505F0A"/>
    <w:rsid w:val="005116B3"/>
    <w:rsid w:val="00511742"/>
    <w:rsid w:val="0051225B"/>
    <w:rsid w:val="00512BB7"/>
    <w:rsid w:val="00513BB7"/>
    <w:rsid w:val="005169B1"/>
    <w:rsid w:val="0052150B"/>
    <w:rsid w:val="005216B0"/>
    <w:rsid w:val="00521999"/>
    <w:rsid w:val="00522C3C"/>
    <w:rsid w:val="00523F41"/>
    <w:rsid w:val="0053009E"/>
    <w:rsid w:val="005314BE"/>
    <w:rsid w:val="00533A78"/>
    <w:rsid w:val="00533FEE"/>
    <w:rsid w:val="00534CD3"/>
    <w:rsid w:val="005357BC"/>
    <w:rsid w:val="00540810"/>
    <w:rsid w:val="005429A9"/>
    <w:rsid w:val="00551523"/>
    <w:rsid w:val="0055177A"/>
    <w:rsid w:val="00554C02"/>
    <w:rsid w:val="00557EDA"/>
    <w:rsid w:val="0056596C"/>
    <w:rsid w:val="00570DD3"/>
    <w:rsid w:val="00571514"/>
    <w:rsid w:val="005723A7"/>
    <w:rsid w:val="005728CC"/>
    <w:rsid w:val="00576794"/>
    <w:rsid w:val="0057748F"/>
    <w:rsid w:val="005779FD"/>
    <w:rsid w:val="0058202F"/>
    <w:rsid w:val="005833DE"/>
    <w:rsid w:val="0058366C"/>
    <w:rsid w:val="00584CF7"/>
    <w:rsid w:val="005913E4"/>
    <w:rsid w:val="00594736"/>
    <w:rsid w:val="00594B2A"/>
    <w:rsid w:val="005950E5"/>
    <w:rsid w:val="005A25CD"/>
    <w:rsid w:val="005A647F"/>
    <w:rsid w:val="005A6A1F"/>
    <w:rsid w:val="005A72A9"/>
    <w:rsid w:val="005A7C97"/>
    <w:rsid w:val="005B1430"/>
    <w:rsid w:val="005B233D"/>
    <w:rsid w:val="005B23A8"/>
    <w:rsid w:val="005B27B7"/>
    <w:rsid w:val="005B652E"/>
    <w:rsid w:val="005B79B8"/>
    <w:rsid w:val="005C103E"/>
    <w:rsid w:val="005C1092"/>
    <w:rsid w:val="005C470C"/>
    <w:rsid w:val="005C49BD"/>
    <w:rsid w:val="005C7C7B"/>
    <w:rsid w:val="005C7DE1"/>
    <w:rsid w:val="005D28FD"/>
    <w:rsid w:val="005D58D6"/>
    <w:rsid w:val="005E4F07"/>
    <w:rsid w:val="005E510D"/>
    <w:rsid w:val="005E6085"/>
    <w:rsid w:val="005E7FA8"/>
    <w:rsid w:val="005F42E0"/>
    <w:rsid w:val="005F5823"/>
    <w:rsid w:val="00603D1B"/>
    <w:rsid w:val="006106B2"/>
    <w:rsid w:val="00614143"/>
    <w:rsid w:val="006177DB"/>
    <w:rsid w:val="00617F22"/>
    <w:rsid w:val="0062374E"/>
    <w:rsid w:val="0062595A"/>
    <w:rsid w:val="00634511"/>
    <w:rsid w:val="00635732"/>
    <w:rsid w:val="00640B70"/>
    <w:rsid w:val="00642829"/>
    <w:rsid w:val="00644295"/>
    <w:rsid w:val="00645B9B"/>
    <w:rsid w:val="00650BB1"/>
    <w:rsid w:val="0065237D"/>
    <w:rsid w:val="006537DF"/>
    <w:rsid w:val="00657728"/>
    <w:rsid w:val="00660C20"/>
    <w:rsid w:val="006613C8"/>
    <w:rsid w:val="00663973"/>
    <w:rsid w:val="0066698F"/>
    <w:rsid w:val="00667C15"/>
    <w:rsid w:val="006730BA"/>
    <w:rsid w:val="00674301"/>
    <w:rsid w:val="00674A4C"/>
    <w:rsid w:val="006779F8"/>
    <w:rsid w:val="006815DD"/>
    <w:rsid w:val="00683F64"/>
    <w:rsid w:val="00685B3A"/>
    <w:rsid w:val="006908B2"/>
    <w:rsid w:val="00697EE4"/>
    <w:rsid w:val="006A24B7"/>
    <w:rsid w:val="006A4C0B"/>
    <w:rsid w:val="006A7440"/>
    <w:rsid w:val="006B1454"/>
    <w:rsid w:val="006B2F47"/>
    <w:rsid w:val="006B66C3"/>
    <w:rsid w:val="006B70F6"/>
    <w:rsid w:val="006C0C66"/>
    <w:rsid w:val="006C3EF5"/>
    <w:rsid w:val="006C46F4"/>
    <w:rsid w:val="006C4BA6"/>
    <w:rsid w:val="006C6082"/>
    <w:rsid w:val="006D4D8C"/>
    <w:rsid w:val="006D5C15"/>
    <w:rsid w:val="006E05E0"/>
    <w:rsid w:val="006E3C43"/>
    <w:rsid w:val="006E457B"/>
    <w:rsid w:val="006F0781"/>
    <w:rsid w:val="006F4F87"/>
    <w:rsid w:val="006F6530"/>
    <w:rsid w:val="007000CC"/>
    <w:rsid w:val="007035C4"/>
    <w:rsid w:val="007075B9"/>
    <w:rsid w:val="0071243B"/>
    <w:rsid w:val="00712C5D"/>
    <w:rsid w:val="00716E5E"/>
    <w:rsid w:val="0072302E"/>
    <w:rsid w:val="00725E44"/>
    <w:rsid w:val="00730B70"/>
    <w:rsid w:val="00730FAB"/>
    <w:rsid w:val="007310D3"/>
    <w:rsid w:val="00733FF2"/>
    <w:rsid w:val="00734234"/>
    <w:rsid w:val="0073723D"/>
    <w:rsid w:val="00741C4F"/>
    <w:rsid w:val="007441EA"/>
    <w:rsid w:val="00744CF2"/>
    <w:rsid w:val="007463F3"/>
    <w:rsid w:val="0074658E"/>
    <w:rsid w:val="007503D5"/>
    <w:rsid w:val="0075082A"/>
    <w:rsid w:val="0075212B"/>
    <w:rsid w:val="0075232F"/>
    <w:rsid w:val="00754540"/>
    <w:rsid w:val="00754ACA"/>
    <w:rsid w:val="0075524F"/>
    <w:rsid w:val="0076157D"/>
    <w:rsid w:val="00761ADB"/>
    <w:rsid w:val="0076214B"/>
    <w:rsid w:val="00763541"/>
    <w:rsid w:val="00764938"/>
    <w:rsid w:val="00765689"/>
    <w:rsid w:val="007658A7"/>
    <w:rsid w:val="00767C98"/>
    <w:rsid w:val="00770DAA"/>
    <w:rsid w:val="00771AD4"/>
    <w:rsid w:val="00771F7F"/>
    <w:rsid w:val="00773C93"/>
    <w:rsid w:val="00774D17"/>
    <w:rsid w:val="007751BC"/>
    <w:rsid w:val="00776529"/>
    <w:rsid w:val="00780E88"/>
    <w:rsid w:val="00784FAF"/>
    <w:rsid w:val="00785709"/>
    <w:rsid w:val="007874E9"/>
    <w:rsid w:val="00787AD0"/>
    <w:rsid w:val="00796109"/>
    <w:rsid w:val="00797F9C"/>
    <w:rsid w:val="007A1E84"/>
    <w:rsid w:val="007A6F9F"/>
    <w:rsid w:val="007A6FB2"/>
    <w:rsid w:val="007B3CB2"/>
    <w:rsid w:val="007B4646"/>
    <w:rsid w:val="007B5FD8"/>
    <w:rsid w:val="007B722F"/>
    <w:rsid w:val="007C0504"/>
    <w:rsid w:val="007C05BE"/>
    <w:rsid w:val="007C115A"/>
    <w:rsid w:val="007C2F1C"/>
    <w:rsid w:val="007C47F7"/>
    <w:rsid w:val="007C526E"/>
    <w:rsid w:val="007C7226"/>
    <w:rsid w:val="007C7351"/>
    <w:rsid w:val="007D0447"/>
    <w:rsid w:val="007D116B"/>
    <w:rsid w:val="007D11C1"/>
    <w:rsid w:val="007D1BFA"/>
    <w:rsid w:val="007D203C"/>
    <w:rsid w:val="007D3CE4"/>
    <w:rsid w:val="007D6AA9"/>
    <w:rsid w:val="007D72C6"/>
    <w:rsid w:val="007D776E"/>
    <w:rsid w:val="007D7BB4"/>
    <w:rsid w:val="007E237F"/>
    <w:rsid w:val="007E2FA1"/>
    <w:rsid w:val="007E339E"/>
    <w:rsid w:val="007E3C22"/>
    <w:rsid w:val="007E6334"/>
    <w:rsid w:val="007E70E3"/>
    <w:rsid w:val="007F2D54"/>
    <w:rsid w:val="007F5320"/>
    <w:rsid w:val="007F5C85"/>
    <w:rsid w:val="007F7E47"/>
    <w:rsid w:val="00802018"/>
    <w:rsid w:val="00803E76"/>
    <w:rsid w:val="0080598E"/>
    <w:rsid w:val="0080633C"/>
    <w:rsid w:val="0081206F"/>
    <w:rsid w:val="008128EA"/>
    <w:rsid w:val="00813B56"/>
    <w:rsid w:val="008158E2"/>
    <w:rsid w:val="00815B3E"/>
    <w:rsid w:val="00815D97"/>
    <w:rsid w:val="0081760E"/>
    <w:rsid w:val="00817E42"/>
    <w:rsid w:val="008256FD"/>
    <w:rsid w:val="00826A77"/>
    <w:rsid w:val="0083719B"/>
    <w:rsid w:val="008375E2"/>
    <w:rsid w:val="008410B4"/>
    <w:rsid w:val="00841FA3"/>
    <w:rsid w:val="008420A7"/>
    <w:rsid w:val="00842CCD"/>
    <w:rsid w:val="0084334B"/>
    <w:rsid w:val="008448DC"/>
    <w:rsid w:val="00851C30"/>
    <w:rsid w:val="00854439"/>
    <w:rsid w:val="00855AE6"/>
    <w:rsid w:val="00857212"/>
    <w:rsid w:val="0086000E"/>
    <w:rsid w:val="00861029"/>
    <w:rsid w:val="00862596"/>
    <w:rsid w:val="00862758"/>
    <w:rsid w:val="00864340"/>
    <w:rsid w:val="00866116"/>
    <w:rsid w:val="00867F8B"/>
    <w:rsid w:val="0087143C"/>
    <w:rsid w:val="008718F1"/>
    <w:rsid w:val="00872AA2"/>
    <w:rsid w:val="008740E7"/>
    <w:rsid w:val="008774B3"/>
    <w:rsid w:val="00880987"/>
    <w:rsid w:val="00880D79"/>
    <w:rsid w:val="00881653"/>
    <w:rsid w:val="00881EF7"/>
    <w:rsid w:val="008828D7"/>
    <w:rsid w:val="00884E45"/>
    <w:rsid w:val="00887238"/>
    <w:rsid w:val="008900FA"/>
    <w:rsid w:val="008921DB"/>
    <w:rsid w:val="0089290F"/>
    <w:rsid w:val="00893ABD"/>
    <w:rsid w:val="00894B7E"/>
    <w:rsid w:val="008952AA"/>
    <w:rsid w:val="00896FA0"/>
    <w:rsid w:val="008B3463"/>
    <w:rsid w:val="008B39BC"/>
    <w:rsid w:val="008B3D37"/>
    <w:rsid w:val="008B5A08"/>
    <w:rsid w:val="008C1754"/>
    <w:rsid w:val="008C644C"/>
    <w:rsid w:val="008C6C68"/>
    <w:rsid w:val="008D0E65"/>
    <w:rsid w:val="008D26CC"/>
    <w:rsid w:val="008D2B8F"/>
    <w:rsid w:val="008D3B6C"/>
    <w:rsid w:val="008D5641"/>
    <w:rsid w:val="008D6BA6"/>
    <w:rsid w:val="008E1F35"/>
    <w:rsid w:val="008E2F4A"/>
    <w:rsid w:val="008E370E"/>
    <w:rsid w:val="008E4C93"/>
    <w:rsid w:val="008E5E9C"/>
    <w:rsid w:val="008E7B1C"/>
    <w:rsid w:val="008F076A"/>
    <w:rsid w:val="008F1C62"/>
    <w:rsid w:val="008F2D90"/>
    <w:rsid w:val="008F4743"/>
    <w:rsid w:val="008F55B8"/>
    <w:rsid w:val="008F5644"/>
    <w:rsid w:val="00900B90"/>
    <w:rsid w:val="009012E6"/>
    <w:rsid w:val="00902EE5"/>
    <w:rsid w:val="00905079"/>
    <w:rsid w:val="0091129C"/>
    <w:rsid w:val="0091427C"/>
    <w:rsid w:val="00915649"/>
    <w:rsid w:val="00915904"/>
    <w:rsid w:val="00922792"/>
    <w:rsid w:val="00926561"/>
    <w:rsid w:val="009273D8"/>
    <w:rsid w:val="00927BFB"/>
    <w:rsid w:val="0093024F"/>
    <w:rsid w:val="00930454"/>
    <w:rsid w:val="00933A82"/>
    <w:rsid w:val="0093569B"/>
    <w:rsid w:val="00935725"/>
    <w:rsid w:val="00940C7E"/>
    <w:rsid w:val="00941BFD"/>
    <w:rsid w:val="00941CB5"/>
    <w:rsid w:val="00942AA1"/>
    <w:rsid w:val="00943474"/>
    <w:rsid w:val="009466B6"/>
    <w:rsid w:val="00951F83"/>
    <w:rsid w:val="00952621"/>
    <w:rsid w:val="00954B6C"/>
    <w:rsid w:val="00955820"/>
    <w:rsid w:val="00956ABD"/>
    <w:rsid w:val="0095762A"/>
    <w:rsid w:val="00960305"/>
    <w:rsid w:val="009650C3"/>
    <w:rsid w:val="00965668"/>
    <w:rsid w:val="009672E7"/>
    <w:rsid w:val="00970EF2"/>
    <w:rsid w:val="00974F3F"/>
    <w:rsid w:val="009817F7"/>
    <w:rsid w:val="00982A7E"/>
    <w:rsid w:val="00986711"/>
    <w:rsid w:val="009877C6"/>
    <w:rsid w:val="00987BDF"/>
    <w:rsid w:val="00996171"/>
    <w:rsid w:val="009978D8"/>
    <w:rsid w:val="009A0A2E"/>
    <w:rsid w:val="009A0EAD"/>
    <w:rsid w:val="009A20E0"/>
    <w:rsid w:val="009A2933"/>
    <w:rsid w:val="009B5385"/>
    <w:rsid w:val="009B6318"/>
    <w:rsid w:val="009C4B3B"/>
    <w:rsid w:val="009C5477"/>
    <w:rsid w:val="009D04BF"/>
    <w:rsid w:val="009D0BC9"/>
    <w:rsid w:val="009D2C26"/>
    <w:rsid w:val="009E26E1"/>
    <w:rsid w:val="009E6136"/>
    <w:rsid w:val="009F0F8D"/>
    <w:rsid w:val="009F14C4"/>
    <w:rsid w:val="009F3410"/>
    <w:rsid w:val="009F3969"/>
    <w:rsid w:val="009F4C22"/>
    <w:rsid w:val="009F4F03"/>
    <w:rsid w:val="00A00B16"/>
    <w:rsid w:val="00A02BD6"/>
    <w:rsid w:val="00A05B4B"/>
    <w:rsid w:val="00A060F5"/>
    <w:rsid w:val="00A06121"/>
    <w:rsid w:val="00A0715A"/>
    <w:rsid w:val="00A10B70"/>
    <w:rsid w:val="00A11EF3"/>
    <w:rsid w:val="00A13D91"/>
    <w:rsid w:val="00A14078"/>
    <w:rsid w:val="00A22447"/>
    <w:rsid w:val="00A22B92"/>
    <w:rsid w:val="00A22BBB"/>
    <w:rsid w:val="00A23EF0"/>
    <w:rsid w:val="00A35CFB"/>
    <w:rsid w:val="00A3751E"/>
    <w:rsid w:val="00A37F48"/>
    <w:rsid w:val="00A402D3"/>
    <w:rsid w:val="00A433D3"/>
    <w:rsid w:val="00A436A9"/>
    <w:rsid w:val="00A44785"/>
    <w:rsid w:val="00A51E13"/>
    <w:rsid w:val="00A52424"/>
    <w:rsid w:val="00A52A38"/>
    <w:rsid w:val="00A530BE"/>
    <w:rsid w:val="00A5486A"/>
    <w:rsid w:val="00A55B54"/>
    <w:rsid w:val="00A55B64"/>
    <w:rsid w:val="00A5744A"/>
    <w:rsid w:val="00A630B0"/>
    <w:rsid w:val="00A636D6"/>
    <w:rsid w:val="00A741CC"/>
    <w:rsid w:val="00A77E39"/>
    <w:rsid w:val="00A80057"/>
    <w:rsid w:val="00A80B71"/>
    <w:rsid w:val="00A80D0C"/>
    <w:rsid w:val="00A85D7B"/>
    <w:rsid w:val="00A8645A"/>
    <w:rsid w:val="00A8784F"/>
    <w:rsid w:val="00A87A15"/>
    <w:rsid w:val="00A87BE9"/>
    <w:rsid w:val="00A91913"/>
    <w:rsid w:val="00A91A99"/>
    <w:rsid w:val="00A9232E"/>
    <w:rsid w:val="00A9550C"/>
    <w:rsid w:val="00A9641F"/>
    <w:rsid w:val="00A9650F"/>
    <w:rsid w:val="00AA05D9"/>
    <w:rsid w:val="00AA08B9"/>
    <w:rsid w:val="00AA2DA4"/>
    <w:rsid w:val="00AA38EE"/>
    <w:rsid w:val="00AA3F0B"/>
    <w:rsid w:val="00AA7C32"/>
    <w:rsid w:val="00AB5FE6"/>
    <w:rsid w:val="00AC43EE"/>
    <w:rsid w:val="00AC61AE"/>
    <w:rsid w:val="00AC7166"/>
    <w:rsid w:val="00AD0931"/>
    <w:rsid w:val="00AD0E2A"/>
    <w:rsid w:val="00AD7479"/>
    <w:rsid w:val="00AD7653"/>
    <w:rsid w:val="00AE072E"/>
    <w:rsid w:val="00AE2267"/>
    <w:rsid w:val="00AE5399"/>
    <w:rsid w:val="00AF0658"/>
    <w:rsid w:val="00AF1152"/>
    <w:rsid w:val="00AF2FA2"/>
    <w:rsid w:val="00AF37D0"/>
    <w:rsid w:val="00AF6E38"/>
    <w:rsid w:val="00AF759A"/>
    <w:rsid w:val="00B00F70"/>
    <w:rsid w:val="00B01420"/>
    <w:rsid w:val="00B031C6"/>
    <w:rsid w:val="00B06413"/>
    <w:rsid w:val="00B1079D"/>
    <w:rsid w:val="00B1456B"/>
    <w:rsid w:val="00B202E3"/>
    <w:rsid w:val="00B23CFE"/>
    <w:rsid w:val="00B30BC6"/>
    <w:rsid w:val="00B30C2C"/>
    <w:rsid w:val="00B30DE5"/>
    <w:rsid w:val="00B31869"/>
    <w:rsid w:val="00B31E1F"/>
    <w:rsid w:val="00B32920"/>
    <w:rsid w:val="00B338B7"/>
    <w:rsid w:val="00B3451B"/>
    <w:rsid w:val="00B34718"/>
    <w:rsid w:val="00B360BB"/>
    <w:rsid w:val="00B37675"/>
    <w:rsid w:val="00B40CEB"/>
    <w:rsid w:val="00B41799"/>
    <w:rsid w:val="00B427BA"/>
    <w:rsid w:val="00B43DC0"/>
    <w:rsid w:val="00B442A2"/>
    <w:rsid w:val="00B46D94"/>
    <w:rsid w:val="00B51308"/>
    <w:rsid w:val="00B52529"/>
    <w:rsid w:val="00B539BE"/>
    <w:rsid w:val="00B54FF5"/>
    <w:rsid w:val="00B61CA0"/>
    <w:rsid w:val="00B65610"/>
    <w:rsid w:val="00B65C0F"/>
    <w:rsid w:val="00B66156"/>
    <w:rsid w:val="00B71D53"/>
    <w:rsid w:val="00B7430D"/>
    <w:rsid w:val="00B74920"/>
    <w:rsid w:val="00B763FB"/>
    <w:rsid w:val="00B768E3"/>
    <w:rsid w:val="00B77E47"/>
    <w:rsid w:val="00B8216B"/>
    <w:rsid w:val="00B879A2"/>
    <w:rsid w:val="00B87C16"/>
    <w:rsid w:val="00B91073"/>
    <w:rsid w:val="00B93EC8"/>
    <w:rsid w:val="00B94431"/>
    <w:rsid w:val="00B94911"/>
    <w:rsid w:val="00BA1A68"/>
    <w:rsid w:val="00BA2497"/>
    <w:rsid w:val="00BA27DD"/>
    <w:rsid w:val="00BA2B98"/>
    <w:rsid w:val="00BA3F15"/>
    <w:rsid w:val="00BA5839"/>
    <w:rsid w:val="00BA63F8"/>
    <w:rsid w:val="00BB3F48"/>
    <w:rsid w:val="00BB6031"/>
    <w:rsid w:val="00BB75C9"/>
    <w:rsid w:val="00BD08CF"/>
    <w:rsid w:val="00BD12BE"/>
    <w:rsid w:val="00BD12CA"/>
    <w:rsid w:val="00BD16E5"/>
    <w:rsid w:val="00BD5154"/>
    <w:rsid w:val="00BD5A15"/>
    <w:rsid w:val="00BE1723"/>
    <w:rsid w:val="00BE4845"/>
    <w:rsid w:val="00BE4A49"/>
    <w:rsid w:val="00BE5429"/>
    <w:rsid w:val="00BF03F4"/>
    <w:rsid w:val="00BF428F"/>
    <w:rsid w:val="00C03F96"/>
    <w:rsid w:val="00C0403A"/>
    <w:rsid w:val="00C0487E"/>
    <w:rsid w:val="00C114DE"/>
    <w:rsid w:val="00C117AF"/>
    <w:rsid w:val="00C11F0D"/>
    <w:rsid w:val="00C12895"/>
    <w:rsid w:val="00C13592"/>
    <w:rsid w:val="00C17C95"/>
    <w:rsid w:val="00C21E4A"/>
    <w:rsid w:val="00C23474"/>
    <w:rsid w:val="00C23EBA"/>
    <w:rsid w:val="00C306B7"/>
    <w:rsid w:val="00C31451"/>
    <w:rsid w:val="00C316D9"/>
    <w:rsid w:val="00C339D9"/>
    <w:rsid w:val="00C41078"/>
    <w:rsid w:val="00C428C5"/>
    <w:rsid w:val="00C45425"/>
    <w:rsid w:val="00C45460"/>
    <w:rsid w:val="00C4602B"/>
    <w:rsid w:val="00C47A9A"/>
    <w:rsid w:val="00C5009D"/>
    <w:rsid w:val="00C50A9D"/>
    <w:rsid w:val="00C51A41"/>
    <w:rsid w:val="00C52F6C"/>
    <w:rsid w:val="00C54981"/>
    <w:rsid w:val="00C557C4"/>
    <w:rsid w:val="00C634EF"/>
    <w:rsid w:val="00C637DE"/>
    <w:rsid w:val="00C64038"/>
    <w:rsid w:val="00C66218"/>
    <w:rsid w:val="00C67CBA"/>
    <w:rsid w:val="00C67E13"/>
    <w:rsid w:val="00C70036"/>
    <w:rsid w:val="00C7222B"/>
    <w:rsid w:val="00C72429"/>
    <w:rsid w:val="00C72950"/>
    <w:rsid w:val="00C76645"/>
    <w:rsid w:val="00C76BD9"/>
    <w:rsid w:val="00C77EEC"/>
    <w:rsid w:val="00C83507"/>
    <w:rsid w:val="00C87670"/>
    <w:rsid w:val="00C952C9"/>
    <w:rsid w:val="00C96B4E"/>
    <w:rsid w:val="00C97A6D"/>
    <w:rsid w:val="00CA001C"/>
    <w:rsid w:val="00CA0026"/>
    <w:rsid w:val="00CA0C83"/>
    <w:rsid w:val="00CA13A1"/>
    <w:rsid w:val="00CA2421"/>
    <w:rsid w:val="00CA5A7C"/>
    <w:rsid w:val="00CA760A"/>
    <w:rsid w:val="00CB1614"/>
    <w:rsid w:val="00CB2E9F"/>
    <w:rsid w:val="00CB362C"/>
    <w:rsid w:val="00CB3E0C"/>
    <w:rsid w:val="00CB51FE"/>
    <w:rsid w:val="00CB7C96"/>
    <w:rsid w:val="00CC50E6"/>
    <w:rsid w:val="00CC5C57"/>
    <w:rsid w:val="00CC67BB"/>
    <w:rsid w:val="00CD3142"/>
    <w:rsid w:val="00CD45E0"/>
    <w:rsid w:val="00CD5CD2"/>
    <w:rsid w:val="00CE06E1"/>
    <w:rsid w:val="00CE11AB"/>
    <w:rsid w:val="00CE2C46"/>
    <w:rsid w:val="00CE2F63"/>
    <w:rsid w:val="00CE6D82"/>
    <w:rsid w:val="00CE71F9"/>
    <w:rsid w:val="00CF068F"/>
    <w:rsid w:val="00CF2282"/>
    <w:rsid w:val="00CF3128"/>
    <w:rsid w:val="00CF6525"/>
    <w:rsid w:val="00D01DE4"/>
    <w:rsid w:val="00D02B2A"/>
    <w:rsid w:val="00D03738"/>
    <w:rsid w:val="00D03B66"/>
    <w:rsid w:val="00D043A2"/>
    <w:rsid w:val="00D06DE0"/>
    <w:rsid w:val="00D100D6"/>
    <w:rsid w:val="00D1205C"/>
    <w:rsid w:val="00D153C1"/>
    <w:rsid w:val="00D260B3"/>
    <w:rsid w:val="00D27F25"/>
    <w:rsid w:val="00D31C9D"/>
    <w:rsid w:val="00D35F5A"/>
    <w:rsid w:val="00D406BC"/>
    <w:rsid w:val="00D44B83"/>
    <w:rsid w:val="00D47A6B"/>
    <w:rsid w:val="00D506EB"/>
    <w:rsid w:val="00D530D6"/>
    <w:rsid w:val="00D57693"/>
    <w:rsid w:val="00D659B9"/>
    <w:rsid w:val="00D71AFA"/>
    <w:rsid w:val="00D72147"/>
    <w:rsid w:val="00D730B4"/>
    <w:rsid w:val="00D762B7"/>
    <w:rsid w:val="00D8039D"/>
    <w:rsid w:val="00D83749"/>
    <w:rsid w:val="00D86F18"/>
    <w:rsid w:val="00D93D59"/>
    <w:rsid w:val="00D94440"/>
    <w:rsid w:val="00D94490"/>
    <w:rsid w:val="00D94559"/>
    <w:rsid w:val="00D9465E"/>
    <w:rsid w:val="00DA1F28"/>
    <w:rsid w:val="00DA4574"/>
    <w:rsid w:val="00DA68C1"/>
    <w:rsid w:val="00DA713F"/>
    <w:rsid w:val="00DA76B1"/>
    <w:rsid w:val="00DB2871"/>
    <w:rsid w:val="00DB4DD8"/>
    <w:rsid w:val="00DB5660"/>
    <w:rsid w:val="00DC016D"/>
    <w:rsid w:val="00DC0773"/>
    <w:rsid w:val="00DC1266"/>
    <w:rsid w:val="00DC44DC"/>
    <w:rsid w:val="00DC7FF7"/>
    <w:rsid w:val="00DD1305"/>
    <w:rsid w:val="00DD1CEE"/>
    <w:rsid w:val="00DD3702"/>
    <w:rsid w:val="00DD722B"/>
    <w:rsid w:val="00DE1D0E"/>
    <w:rsid w:val="00DE2F87"/>
    <w:rsid w:val="00DE3F24"/>
    <w:rsid w:val="00DE464D"/>
    <w:rsid w:val="00DE4D6B"/>
    <w:rsid w:val="00DF055D"/>
    <w:rsid w:val="00DF0A41"/>
    <w:rsid w:val="00DF197D"/>
    <w:rsid w:val="00DF3A45"/>
    <w:rsid w:val="00DF3B42"/>
    <w:rsid w:val="00DF4D54"/>
    <w:rsid w:val="00DF50CB"/>
    <w:rsid w:val="00DF5526"/>
    <w:rsid w:val="00DF5B05"/>
    <w:rsid w:val="00E00063"/>
    <w:rsid w:val="00E02C2F"/>
    <w:rsid w:val="00E0437A"/>
    <w:rsid w:val="00E04DC5"/>
    <w:rsid w:val="00E05B34"/>
    <w:rsid w:val="00E127C4"/>
    <w:rsid w:val="00E1312F"/>
    <w:rsid w:val="00E150E3"/>
    <w:rsid w:val="00E15C25"/>
    <w:rsid w:val="00E1635C"/>
    <w:rsid w:val="00E229EF"/>
    <w:rsid w:val="00E30CCD"/>
    <w:rsid w:val="00E345BF"/>
    <w:rsid w:val="00E3524B"/>
    <w:rsid w:val="00E35324"/>
    <w:rsid w:val="00E36179"/>
    <w:rsid w:val="00E44A6B"/>
    <w:rsid w:val="00E4778E"/>
    <w:rsid w:val="00E50496"/>
    <w:rsid w:val="00E5772A"/>
    <w:rsid w:val="00E609B3"/>
    <w:rsid w:val="00E6141C"/>
    <w:rsid w:val="00E81EA2"/>
    <w:rsid w:val="00E82DD4"/>
    <w:rsid w:val="00E840C0"/>
    <w:rsid w:val="00E8562C"/>
    <w:rsid w:val="00E860E6"/>
    <w:rsid w:val="00E867E9"/>
    <w:rsid w:val="00E86F4A"/>
    <w:rsid w:val="00E90BB7"/>
    <w:rsid w:val="00E90C37"/>
    <w:rsid w:val="00E920A6"/>
    <w:rsid w:val="00E94E38"/>
    <w:rsid w:val="00E95DB7"/>
    <w:rsid w:val="00E963D3"/>
    <w:rsid w:val="00EA0AAB"/>
    <w:rsid w:val="00EA0C51"/>
    <w:rsid w:val="00EA36B4"/>
    <w:rsid w:val="00EA3AD8"/>
    <w:rsid w:val="00EA7884"/>
    <w:rsid w:val="00EB4663"/>
    <w:rsid w:val="00EB6695"/>
    <w:rsid w:val="00EB6DBA"/>
    <w:rsid w:val="00EC1AA7"/>
    <w:rsid w:val="00EC4713"/>
    <w:rsid w:val="00EC4972"/>
    <w:rsid w:val="00EC5017"/>
    <w:rsid w:val="00ED0C58"/>
    <w:rsid w:val="00ED33FF"/>
    <w:rsid w:val="00EE01CD"/>
    <w:rsid w:val="00EE43BB"/>
    <w:rsid w:val="00EE5791"/>
    <w:rsid w:val="00EE5B80"/>
    <w:rsid w:val="00EE5CDC"/>
    <w:rsid w:val="00EE6E2A"/>
    <w:rsid w:val="00EF63BD"/>
    <w:rsid w:val="00EF7846"/>
    <w:rsid w:val="00EF7E52"/>
    <w:rsid w:val="00F05EB7"/>
    <w:rsid w:val="00F05ECA"/>
    <w:rsid w:val="00F21519"/>
    <w:rsid w:val="00F21657"/>
    <w:rsid w:val="00F23D80"/>
    <w:rsid w:val="00F24F6B"/>
    <w:rsid w:val="00F250E1"/>
    <w:rsid w:val="00F2584B"/>
    <w:rsid w:val="00F25943"/>
    <w:rsid w:val="00F317C6"/>
    <w:rsid w:val="00F31B19"/>
    <w:rsid w:val="00F329C8"/>
    <w:rsid w:val="00F32E3D"/>
    <w:rsid w:val="00F440FA"/>
    <w:rsid w:val="00F508B4"/>
    <w:rsid w:val="00F50C6F"/>
    <w:rsid w:val="00F52678"/>
    <w:rsid w:val="00F53136"/>
    <w:rsid w:val="00F54A5F"/>
    <w:rsid w:val="00F54E2F"/>
    <w:rsid w:val="00F54EDE"/>
    <w:rsid w:val="00F56F3A"/>
    <w:rsid w:val="00F57E5B"/>
    <w:rsid w:val="00F60DF6"/>
    <w:rsid w:val="00F60E1F"/>
    <w:rsid w:val="00F6168B"/>
    <w:rsid w:val="00F6399D"/>
    <w:rsid w:val="00F72F36"/>
    <w:rsid w:val="00F73C7B"/>
    <w:rsid w:val="00F821AB"/>
    <w:rsid w:val="00F86509"/>
    <w:rsid w:val="00FA088B"/>
    <w:rsid w:val="00FA0E47"/>
    <w:rsid w:val="00FA6584"/>
    <w:rsid w:val="00FA6E5D"/>
    <w:rsid w:val="00FA7689"/>
    <w:rsid w:val="00FB03B3"/>
    <w:rsid w:val="00FB2E61"/>
    <w:rsid w:val="00FB46EE"/>
    <w:rsid w:val="00FB4931"/>
    <w:rsid w:val="00FC26F4"/>
    <w:rsid w:val="00FC3C2A"/>
    <w:rsid w:val="00FC3E36"/>
    <w:rsid w:val="00FC691F"/>
    <w:rsid w:val="00FC6F1C"/>
    <w:rsid w:val="00FC70D4"/>
    <w:rsid w:val="00FC751B"/>
    <w:rsid w:val="00FD39E9"/>
    <w:rsid w:val="00FD4DB3"/>
    <w:rsid w:val="00FD74D6"/>
    <w:rsid w:val="00FE02E3"/>
    <w:rsid w:val="00FE0C8D"/>
    <w:rsid w:val="00FE1DE0"/>
    <w:rsid w:val="00FE2734"/>
    <w:rsid w:val="00FE38AC"/>
    <w:rsid w:val="00FE43DF"/>
    <w:rsid w:val="00FE717F"/>
    <w:rsid w:val="00FF083A"/>
    <w:rsid w:val="00FF0991"/>
    <w:rsid w:val="00FF0C2C"/>
    <w:rsid w:val="00FF1C77"/>
    <w:rsid w:val="00FF23BC"/>
    <w:rsid w:val="00FF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2">
    <w:name w:val="heading 2"/>
    <w:basedOn w:val="Normal"/>
    <w:qFormat/>
    <w:rsid w:val="00A44785"/>
    <w:pPr>
      <w:spacing w:before="27" w:after="27" w:line="245" w:lineRule="atLeast"/>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96C"/>
    <w:pPr>
      <w:tabs>
        <w:tab w:val="center" w:pos="4320"/>
        <w:tab w:val="right" w:pos="8640"/>
      </w:tabs>
    </w:pPr>
  </w:style>
  <w:style w:type="character" w:styleId="PageNumber">
    <w:name w:val="page number"/>
    <w:basedOn w:val="DefaultParagraphFont"/>
    <w:rsid w:val="0056596C"/>
  </w:style>
  <w:style w:type="paragraph" w:styleId="Header">
    <w:name w:val="header"/>
    <w:basedOn w:val="Normal"/>
    <w:rsid w:val="0075524F"/>
    <w:pPr>
      <w:tabs>
        <w:tab w:val="center" w:pos="4320"/>
        <w:tab w:val="right" w:pos="8640"/>
      </w:tabs>
    </w:pPr>
  </w:style>
  <w:style w:type="paragraph" w:styleId="BalloonText">
    <w:name w:val="Balloon Text"/>
    <w:basedOn w:val="Normal"/>
    <w:semiHidden/>
    <w:rsid w:val="00EC5017"/>
    <w:rPr>
      <w:rFonts w:ascii="Tahoma" w:hAnsi="Tahoma" w:cs="Tahoma"/>
      <w:sz w:val="16"/>
      <w:szCs w:val="16"/>
    </w:rPr>
  </w:style>
  <w:style w:type="character" w:styleId="Hyperlink">
    <w:name w:val="Hyperlink"/>
    <w:rsid w:val="00A44785"/>
    <w:rPr>
      <w:strike w:val="0"/>
      <w:dstrike w:val="0"/>
      <w:color w:val="00508E"/>
      <w:u w:val="none"/>
      <w:effect w:val="none"/>
    </w:rPr>
  </w:style>
  <w:style w:type="paragraph" w:styleId="NormalWeb">
    <w:name w:val="Normal (Web)"/>
    <w:basedOn w:val="Normal"/>
    <w:rsid w:val="00A44785"/>
    <w:pPr>
      <w:spacing w:before="27" w:after="27" w:line="245" w:lineRule="atLeast"/>
    </w:pPr>
    <w:rPr>
      <w:sz w:val="24"/>
      <w:szCs w:val="24"/>
    </w:rPr>
  </w:style>
  <w:style w:type="character" w:customStyle="1" w:styleId="createdate1">
    <w:name w:val="createdate1"/>
    <w:rsid w:val="00A44785"/>
    <w:rPr>
      <w:sz w:val="22"/>
      <w:szCs w:val="22"/>
    </w:rPr>
  </w:style>
  <w:style w:type="character" w:customStyle="1" w:styleId="createby1">
    <w:name w:val="createby1"/>
    <w:rsid w:val="00A44785"/>
    <w:rPr>
      <w:sz w:val="22"/>
      <w:szCs w:val="22"/>
    </w:rPr>
  </w:style>
  <w:style w:type="paragraph" w:customStyle="1" w:styleId="CharCharCharCharCharCharCharCharChar1Char">
    <w:name w:val="Char Char Char Char Char Char Char Char Char1 Char"/>
    <w:basedOn w:val="Normal"/>
    <w:next w:val="Normal"/>
    <w:autoRedefine/>
    <w:semiHidden/>
    <w:rsid w:val="00DA76B1"/>
    <w:pPr>
      <w:spacing w:before="120" w:after="120" w:line="312" w:lineRule="auto"/>
    </w:pPr>
    <w:rPr>
      <w:szCs w:val="22"/>
    </w:rPr>
  </w:style>
  <w:style w:type="paragraph" w:styleId="PlainText">
    <w:name w:val="Plain Text"/>
    <w:basedOn w:val="Normal"/>
    <w:rsid w:val="00271C7B"/>
    <w:rPr>
      <w:rFonts w:ascii="Courier New" w:hAnsi="Courier New" w:cs="VNtimes New Roman"/>
      <w:b/>
      <w:bCs/>
      <w:iCs/>
      <w:sz w:val="20"/>
      <w:szCs w:val="20"/>
      <w:lang w:val="sq-AL"/>
    </w:rPr>
  </w:style>
  <w:style w:type="paragraph" w:customStyle="1" w:styleId="CharCharCharCharCharCharCharCharCharCharCharCharCharCharCharChar">
    <w:name w:val="Char Char Char Char Char Char Char Char Char Char Char Char Char Char Char Char"/>
    <w:basedOn w:val="Normal"/>
    <w:semiHidden/>
    <w:rsid w:val="00554C02"/>
    <w:pPr>
      <w:spacing w:after="160" w:line="240" w:lineRule="exact"/>
    </w:pPr>
    <w:rPr>
      <w:rFonts w:ascii="Arial" w:hAnsi="Arial"/>
      <w:sz w:val="22"/>
      <w:szCs w:val="22"/>
    </w:rPr>
  </w:style>
  <w:style w:type="paragraph" w:customStyle="1" w:styleId="CharCharCharChar">
    <w:name w:val="Char Char Char Char"/>
    <w:basedOn w:val="Normal"/>
    <w:rsid w:val="00554C02"/>
    <w:pPr>
      <w:pageBreakBefore/>
      <w:spacing w:before="100" w:beforeAutospacing="1" w:after="100" w:afterAutospacing="1"/>
      <w:jc w:val="both"/>
    </w:pPr>
    <w:rPr>
      <w:rFonts w:ascii="Tahoma" w:hAnsi="Tahoma"/>
      <w:sz w:val="20"/>
      <w:szCs w:val="20"/>
    </w:rPr>
  </w:style>
  <w:style w:type="character" w:styleId="Emphasis">
    <w:name w:val="Emphasis"/>
    <w:qFormat/>
    <w:rsid w:val="005836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2">
    <w:name w:val="heading 2"/>
    <w:basedOn w:val="Normal"/>
    <w:qFormat/>
    <w:rsid w:val="00A44785"/>
    <w:pPr>
      <w:spacing w:before="27" w:after="27" w:line="245" w:lineRule="atLeast"/>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96C"/>
    <w:pPr>
      <w:tabs>
        <w:tab w:val="center" w:pos="4320"/>
        <w:tab w:val="right" w:pos="8640"/>
      </w:tabs>
    </w:pPr>
  </w:style>
  <w:style w:type="character" w:styleId="PageNumber">
    <w:name w:val="page number"/>
    <w:basedOn w:val="DefaultParagraphFont"/>
    <w:rsid w:val="0056596C"/>
  </w:style>
  <w:style w:type="paragraph" w:styleId="Header">
    <w:name w:val="header"/>
    <w:basedOn w:val="Normal"/>
    <w:rsid w:val="0075524F"/>
    <w:pPr>
      <w:tabs>
        <w:tab w:val="center" w:pos="4320"/>
        <w:tab w:val="right" w:pos="8640"/>
      </w:tabs>
    </w:pPr>
  </w:style>
  <w:style w:type="paragraph" w:styleId="BalloonText">
    <w:name w:val="Balloon Text"/>
    <w:basedOn w:val="Normal"/>
    <w:semiHidden/>
    <w:rsid w:val="00EC5017"/>
    <w:rPr>
      <w:rFonts w:ascii="Tahoma" w:hAnsi="Tahoma" w:cs="Tahoma"/>
      <w:sz w:val="16"/>
      <w:szCs w:val="16"/>
    </w:rPr>
  </w:style>
  <w:style w:type="character" w:styleId="Hyperlink">
    <w:name w:val="Hyperlink"/>
    <w:rsid w:val="00A44785"/>
    <w:rPr>
      <w:strike w:val="0"/>
      <w:dstrike w:val="0"/>
      <w:color w:val="00508E"/>
      <w:u w:val="none"/>
      <w:effect w:val="none"/>
    </w:rPr>
  </w:style>
  <w:style w:type="paragraph" w:styleId="NormalWeb">
    <w:name w:val="Normal (Web)"/>
    <w:basedOn w:val="Normal"/>
    <w:rsid w:val="00A44785"/>
    <w:pPr>
      <w:spacing w:before="27" w:after="27" w:line="245" w:lineRule="atLeast"/>
    </w:pPr>
    <w:rPr>
      <w:sz w:val="24"/>
      <w:szCs w:val="24"/>
    </w:rPr>
  </w:style>
  <w:style w:type="character" w:customStyle="1" w:styleId="createdate1">
    <w:name w:val="createdate1"/>
    <w:rsid w:val="00A44785"/>
    <w:rPr>
      <w:sz w:val="22"/>
      <w:szCs w:val="22"/>
    </w:rPr>
  </w:style>
  <w:style w:type="character" w:customStyle="1" w:styleId="createby1">
    <w:name w:val="createby1"/>
    <w:rsid w:val="00A44785"/>
    <w:rPr>
      <w:sz w:val="22"/>
      <w:szCs w:val="22"/>
    </w:rPr>
  </w:style>
  <w:style w:type="paragraph" w:customStyle="1" w:styleId="CharCharCharCharCharCharCharCharChar1Char">
    <w:name w:val="Char Char Char Char Char Char Char Char Char1 Char"/>
    <w:basedOn w:val="Normal"/>
    <w:next w:val="Normal"/>
    <w:autoRedefine/>
    <w:semiHidden/>
    <w:rsid w:val="00DA76B1"/>
    <w:pPr>
      <w:spacing w:before="120" w:after="120" w:line="312" w:lineRule="auto"/>
    </w:pPr>
    <w:rPr>
      <w:szCs w:val="22"/>
    </w:rPr>
  </w:style>
  <w:style w:type="paragraph" w:styleId="PlainText">
    <w:name w:val="Plain Text"/>
    <w:basedOn w:val="Normal"/>
    <w:rsid w:val="00271C7B"/>
    <w:rPr>
      <w:rFonts w:ascii="Courier New" w:hAnsi="Courier New" w:cs="VNtimes New Roman"/>
      <w:b/>
      <w:bCs/>
      <w:iCs/>
      <w:sz w:val="20"/>
      <w:szCs w:val="20"/>
      <w:lang w:val="sq-AL"/>
    </w:rPr>
  </w:style>
  <w:style w:type="paragraph" w:customStyle="1" w:styleId="CharCharCharCharCharCharCharCharCharCharCharCharCharCharCharChar">
    <w:name w:val="Char Char Char Char Char Char Char Char Char Char Char Char Char Char Char Char"/>
    <w:basedOn w:val="Normal"/>
    <w:semiHidden/>
    <w:rsid w:val="00554C02"/>
    <w:pPr>
      <w:spacing w:after="160" w:line="240" w:lineRule="exact"/>
    </w:pPr>
    <w:rPr>
      <w:rFonts w:ascii="Arial" w:hAnsi="Arial"/>
      <w:sz w:val="22"/>
      <w:szCs w:val="22"/>
    </w:rPr>
  </w:style>
  <w:style w:type="paragraph" w:customStyle="1" w:styleId="CharCharCharChar">
    <w:name w:val="Char Char Char Char"/>
    <w:basedOn w:val="Normal"/>
    <w:rsid w:val="00554C02"/>
    <w:pPr>
      <w:pageBreakBefore/>
      <w:spacing w:before="100" w:beforeAutospacing="1" w:after="100" w:afterAutospacing="1"/>
      <w:jc w:val="both"/>
    </w:pPr>
    <w:rPr>
      <w:rFonts w:ascii="Tahoma" w:hAnsi="Tahoma"/>
      <w:sz w:val="20"/>
      <w:szCs w:val="20"/>
    </w:rPr>
  </w:style>
  <w:style w:type="character" w:styleId="Emphasis">
    <w:name w:val="Emphasis"/>
    <w:qFormat/>
    <w:rsid w:val="00583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8008">
      <w:bodyDiv w:val="1"/>
      <w:marLeft w:val="0"/>
      <w:marRight w:val="0"/>
      <w:marTop w:val="0"/>
      <w:marBottom w:val="0"/>
      <w:divBdr>
        <w:top w:val="none" w:sz="0" w:space="0" w:color="auto"/>
        <w:left w:val="none" w:sz="0" w:space="0" w:color="auto"/>
        <w:bottom w:val="none" w:sz="0" w:space="0" w:color="auto"/>
        <w:right w:val="none" w:sz="0" w:space="0" w:color="auto"/>
      </w:divBdr>
      <w:divsChild>
        <w:div w:id="1678967555">
          <w:marLeft w:val="0"/>
          <w:marRight w:val="0"/>
          <w:marTop w:val="0"/>
          <w:marBottom w:val="0"/>
          <w:divBdr>
            <w:top w:val="single" w:sz="6" w:space="0" w:color="FFFFFF"/>
            <w:left w:val="none" w:sz="0" w:space="0" w:color="auto"/>
            <w:bottom w:val="none" w:sz="0" w:space="0" w:color="auto"/>
            <w:right w:val="none" w:sz="0" w:space="0" w:color="auto"/>
          </w:divBdr>
          <w:divsChild>
            <w:div w:id="1273047756">
              <w:marLeft w:val="0"/>
              <w:marRight w:val="0"/>
              <w:marTop w:val="0"/>
              <w:marBottom w:val="0"/>
              <w:divBdr>
                <w:top w:val="none" w:sz="0" w:space="0" w:color="auto"/>
                <w:left w:val="none" w:sz="0" w:space="0" w:color="auto"/>
                <w:bottom w:val="none" w:sz="0" w:space="0" w:color="auto"/>
                <w:right w:val="none" w:sz="0" w:space="0" w:color="auto"/>
              </w:divBdr>
              <w:divsChild>
                <w:div w:id="1209681036">
                  <w:marLeft w:val="0"/>
                  <w:marRight w:val="0"/>
                  <w:marTop w:val="0"/>
                  <w:marBottom w:val="0"/>
                  <w:divBdr>
                    <w:top w:val="none" w:sz="0" w:space="0" w:color="auto"/>
                    <w:left w:val="none" w:sz="0" w:space="0" w:color="auto"/>
                    <w:bottom w:val="none" w:sz="0" w:space="0" w:color="auto"/>
                    <w:right w:val="none" w:sz="0" w:space="0" w:color="auto"/>
                  </w:divBdr>
                  <w:divsChild>
                    <w:div w:id="1614944817">
                      <w:marLeft w:val="0"/>
                      <w:marRight w:val="0"/>
                      <w:marTop w:val="0"/>
                      <w:marBottom w:val="136"/>
                      <w:divBdr>
                        <w:top w:val="none" w:sz="0" w:space="0" w:color="auto"/>
                        <w:left w:val="none" w:sz="0" w:space="0" w:color="auto"/>
                        <w:bottom w:val="none" w:sz="0" w:space="0" w:color="auto"/>
                        <w:right w:val="none" w:sz="0" w:space="0" w:color="auto"/>
                      </w:divBdr>
                      <w:divsChild>
                        <w:div w:id="1596018492">
                          <w:marLeft w:val="0"/>
                          <w:marRight w:val="0"/>
                          <w:marTop w:val="0"/>
                          <w:marBottom w:val="0"/>
                          <w:divBdr>
                            <w:top w:val="none" w:sz="0" w:space="0" w:color="auto"/>
                            <w:left w:val="none" w:sz="0" w:space="0" w:color="auto"/>
                            <w:bottom w:val="none" w:sz="0" w:space="0" w:color="auto"/>
                            <w:right w:val="none" w:sz="0" w:space="0" w:color="auto"/>
                          </w:divBdr>
                          <w:divsChild>
                            <w:div w:id="461731934">
                              <w:marLeft w:val="0"/>
                              <w:marRight w:val="0"/>
                              <w:marTop w:val="0"/>
                              <w:marBottom w:val="0"/>
                              <w:divBdr>
                                <w:top w:val="none" w:sz="0" w:space="0" w:color="auto"/>
                                <w:left w:val="none" w:sz="0" w:space="0" w:color="auto"/>
                                <w:bottom w:val="none" w:sz="0" w:space="0" w:color="auto"/>
                                <w:right w:val="none" w:sz="0" w:space="0" w:color="auto"/>
                              </w:divBdr>
                              <w:divsChild>
                                <w:div w:id="311570606">
                                  <w:marLeft w:val="0"/>
                                  <w:marRight w:val="0"/>
                                  <w:marTop w:val="0"/>
                                  <w:marBottom w:val="0"/>
                                  <w:divBdr>
                                    <w:top w:val="none" w:sz="0" w:space="0" w:color="auto"/>
                                    <w:left w:val="none" w:sz="0" w:space="0" w:color="auto"/>
                                    <w:bottom w:val="none" w:sz="0" w:space="0" w:color="auto"/>
                                    <w:right w:val="none" w:sz="0" w:space="0" w:color="auto"/>
                                  </w:divBdr>
                                  <w:divsChild>
                                    <w:div w:id="1602184903">
                                      <w:marLeft w:val="0"/>
                                      <w:marRight w:val="0"/>
                                      <w:marTop w:val="0"/>
                                      <w:marBottom w:val="0"/>
                                      <w:divBdr>
                                        <w:top w:val="none" w:sz="0" w:space="0" w:color="auto"/>
                                        <w:left w:val="none" w:sz="0" w:space="0" w:color="auto"/>
                                        <w:bottom w:val="none" w:sz="0" w:space="0" w:color="auto"/>
                                        <w:right w:val="none" w:sz="0" w:space="0" w:color="auto"/>
                                      </w:divBdr>
                                      <w:divsChild>
                                        <w:div w:id="363796097">
                                          <w:marLeft w:val="0"/>
                                          <w:marRight w:val="0"/>
                                          <w:marTop w:val="0"/>
                                          <w:marBottom w:val="0"/>
                                          <w:divBdr>
                                            <w:top w:val="none" w:sz="0" w:space="0" w:color="auto"/>
                                            <w:left w:val="none" w:sz="0" w:space="0" w:color="auto"/>
                                            <w:bottom w:val="none" w:sz="0" w:space="0" w:color="auto"/>
                                            <w:right w:val="none" w:sz="0" w:space="0" w:color="auto"/>
                                          </w:divBdr>
                                          <w:divsChild>
                                            <w:div w:id="185020017">
                                              <w:marLeft w:val="0"/>
                                              <w:marRight w:val="0"/>
                                              <w:marTop w:val="0"/>
                                              <w:marBottom w:val="0"/>
                                              <w:divBdr>
                                                <w:top w:val="none" w:sz="0" w:space="0" w:color="auto"/>
                                                <w:left w:val="none" w:sz="0" w:space="0" w:color="auto"/>
                                                <w:bottom w:val="none" w:sz="0" w:space="0" w:color="auto"/>
                                                <w:right w:val="none" w:sz="0" w:space="0" w:color="auto"/>
                                              </w:divBdr>
                                              <w:divsChild>
                                                <w:div w:id="1122380233">
                                                  <w:marLeft w:val="0"/>
                                                  <w:marRight w:val="0"/>
                                                  <w:marTop w:val="0"/>
                                                  <w:marBottom w:val="0"/>
                                                  <w:divBdr>
                                                    <w:top w:val="none" w:sz="0" w:space="0" w:color="auto"/>
                                                    <w:left w:val="none" w:sz="0" w:space="0" w:color="auto"/>
                                                    <w:bottom w:val="none" w:sz="0" w:space="0" w:color="auto"/>
                                                    <w:right w:val="none" w:sz="0" w:space="0" w:color="auto"/>
                                                  </w:divBdr>
                                                  <w:divsChild>
                                                    <w:div w:id="549460258">
                                                      <w:marLeft w:val="0"/>
                                                      <w:marRight w:val="0"/>
                                                      <w:marTop w:val="0"/>
                                                      <w:marBottom w:val="0"/>
                                                      <w:divBdr>
                                                        <w:top w:val="none" w:sz="0" w:space="0" w:color="auto"/>
                                                        <w:left w:val="none" w:sz="0" w:space="0" w:color="auto"/>
                                                        <w:bottom w:val="none" w:sz="0" w:space="0" w:color="auto"/>
                                                        <w:right w:val="none" w:sz="0" w:space="0" w:color="auto"/>
                                                      </w:divBdr>
                                                    </w:div>
                                                    <w:div w:id="19511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3619">
      <w:bodyDiv w:val="1"/>
      <w:marLeft w:val="0"/>
      <w:marRight w:val="0"/>
      <w:marTop w:val="0"/>
      <w:marBottom w:val="0"/>
      <w:divBdr>
        <w:top w:val="none" w:sz="0" w:space="0" w:color="auto"/>
        <w:left w:val="none" w:sz="0" w:space="0" w:color="auto"/>
        <w:bottom w:val="none" w:sz="0" w:space="0" w:color="auto"/>
        <w:right w:val="none" w:sz="0" w:space="0" w:color="auto"/>
      </w:divBdr>
    </w:div>
    <w:div w:id="426193783">
      <w:bodyDiv w:val="1"/>
      <w:marLeft w:val="0"/>
      <w:marRight w:val="0"/>
      <w:marTop w:val="0"/>
      <w:marBottom w:val="0"/>
      <w:divBdr>
        <w:top w:val="none" w:sz="0" w:space="0" w:color="auto"/>
        <w:left w:val="none" w:sz="0" w:space="0" w:color="auto"/>
        <w:bottom w:val="none" w:sz="0" w:space="0" w:color="auto"/>
        <w:right w:val="none" w:sz="0" w:space="0" w:color="auto"/>
      </w:divBdr>
    </w:div>
    <w:div w:id="1008168389">
      <w:bodyDiv w:val="1"/>
      <w:marLeft w:val="0"/>
      <w:marRight w:val="0"/>
      <w:marTop w:val="0"/>
      <w:marBottom w:val="0"/>
      <w:divBdr>
        <w:top w:val="none" w:sz="0" w:space="0" w:color="auto"/>
        <w:left w:val="none" w:sz="0" w:space="0" w:color="auto"/>
        <w:bottom w:val="none" w:sz="0" w:space="0" w:color="auto"/>
        <w:right w:val="none" w:sz="0" w:space="0" w:color="auto"/>
      </w:divBdr>
    </w:div>
    <w:div w:id="179890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FAC357-A68B-414E-8F4F-CA768A5B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COMPUTER</dc:creator>
  <cp:lastModifiedBy>Windows User</cp:lastModifiedBy>
  <cp:revision>2</cp:revision>
  <cp:lastPrinted>2014-06-05T02:09:00Z</cp:lastPrinted>
  <dcterms:created xsi:type="dcterms:W3CDTF">2014-06-09T03:17:00Z</dcterms:created>
  <dcterms:modified xsi:type="dcterms:W3CDTF">2014-06-09T03:17:00Z</dcterms:modified>
</cp:coreProperties>
</file>